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95850" w14:textId="6C77CA52" w:rsidR="00E93EB7" w:rsidRPr="00CF30BF" w:rsidRDefault="00E62B85" w:rsidP="00E93EB7">
      <w:pPr>
        <w:pStyle w:val="Default"/>
        <w:spacing w:line="360" w:lineRule="auto"/>
        <w:ind w:left="-266"/>
        <w:rPr>
          <w:b/>
          <w:bCs/>
          <w:noProof/>
          <w:sz w:val="8"/>
          <w:szCs w:val="22"/>
          <w:lang w:eastAsia="en-GB"/>
        </w:rPr>
      </w:pPr>
      <w:bookmarkStart w:id="0" w:name="_Hlk130304890"/>
      <w:bookmarkEnd w:id="0"/>
      <w:r>
        <w:rPr>
          <w:b/>
          <w:bCs/>
          <w:noProof/>
          <w:sz w:val="22"/>
          <w:szCs w:val="22"/>
          <w:lang w:eastAsia="en-GB"/>
        </w:rPr>
        <w:drawing>
          <wp:inline distT="0" distB="0" distL="0" distR="0" wp14:anchorId="4A999703" wp14:editId="0143253C">
            <wp:extent cx="2781300" cy="855447"/>
            <wp:effectExtent l="0" t="0" r="0" b="1905"/>
            <wp:docPr id="1" name="Picture 1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clipart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6058" cy="86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93EB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FA7A56" wp14:editId="13341142">
                <wp:simplePos x="0" y="0"/>
                <wp:positionH relativeFrom="margin">
                  <wp:posOffset>3127375</wp:posOffset>
                </wp:positionH>
                <wp:positionV relativeFrom="paragraph">
                  <wp:posOffset>-225425</wp:posOffset>
                </wp:positionV>
                <wp:extent cx="3000375" cy="101917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1019175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5F910" w14:textId="77777777" w:rsidR="00E93EB7" w:rsidRPr="00877FE3" w:rsidRDefault="00E93EB7" w:rsidP="00E93EB7">
                            <w:pPr>
                              <w:pStyle w:val="Heading8"/>
                              <w:jc w:val="left"/>
                              <w:rPr>
                                <w:rFonts w:asciiTheme="minorHAnsi" w:hAnsiTheme="minorHAnsi" w:cstheme="minorHAnsi"/>
                                <w:szCs w:val="24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>AUDIT COMMITTEE MEETING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b w:val="0"/>
                                <w:szCs w:val="24"/>
                              </w:rPr>
                              <w:t xml:space="preserve">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  <w:szCs w:val="24"/>
                              </w:rPr>
                              <w:t xml:space="preserve">MINUTES </w:t>
                            </w:r>
                          </w:p>
                          <w:p w14:paraId="3C5096AE" w14:textId="6BD051D6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Date: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323B9D">
                              <w:rPr>
                                <w:rFonts w:asciiTheme="minorHAnsi" w:hAnsiTheme="minorHAnsi" w:cstheme="minorHAnsi"/>
                              </w:rPr>
                              <w:t>T</w:t>
                            </w:r>
                            <w:r w:rsidR="00677EAE">
                              <w:rPr>
                                <w:rFonts w:asciiTheme="minorHAnsi" w:hAnsiTheme="minorHAnsi" w:cstheme="minorHAnsi"/>
                              </w:rPr>
                              <w:t xml:space="preserve">uesday 20 June </w:t>
                            </w:r>
                            <w:r w:rsidR="00323B9D">
                              <w:rPr>
                                <w:rFonts w:asciiTheme="minorHAnsi" w:hAnsiTheme="minorHAnsi" w:cstheme="minorHAnsi"/>
                              </w:rPr>
                              <w:t>2023</w:t>
                            </w:r>
                          </w:p>
                          <w:p w14:paraId="7AB17011" w14:textId="77777777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>Venue: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Board room </w:t>
                            </w:r>
                          </w:p>
                          <w:p w14:paraId="04253ABC" w14:textId="77777777" w:rsidR="00E93EB7" w:rsidRPr="00877FE3" w:rsidRDefault="00E93EB7" w:rsidP="00E93EB7">
                            <w:pPr>
                              <w:tabs>
                                <w:tab w:val="left" w:pos="851"/>
                              </w:tabs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 xml:space="preserve">Time: </w:t>
                            </w:r>
                            <w:r w:rsidRPr="00877FE3">
                              <w:rPr>
                                <w:rFonts w:asciiTheme="minorHAnsi" w:hAnsiTheme="minorHAnsi" w:cstheme="minorHAnsi"/>
                              </w:rPr>
                              <w:tab/>
                              <w:t>5.30pm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FA7A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246.25pt;margin-top:-17.75pt;width:236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" fillcolor="silver">
                <v:textbox>
                  <w:txbxContent>
                    <w:p w14:paraId="2AA5F910" w14:textId="77777777" w:rsidR="00E93EB7" w:rsidRPr="00877FE3" w:rsidRDefault="00E93EB7" w:rsidP="00E93EB7">
                      <w:pPr>
                        <w:pStyle w:val="Heading8"/>
                        <w:jc w:val="left"/>
                        <w:rPr>
                          <w:rFonts w:asciiTheme="minorHAnsi" w:hAnsiTheme="minorHAnsi" w:cstheme="minorHAnsi"/>
                          <w:szCs w:val="24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>AUDIT COMMITTEE MEETING</w:t>
                      </w:r>
                      <w:r w:rsidRPr="00877FE3">
                        <w:rPr>
                          <w:rFonts w:asciiTheme="minorHAnsi" w:hAnsiTheme="minorHAnsi" w:cstheme="minorHAnsi"/>
                          <w:b w:val="0"/>
                          <w:szCs w:val="24"/>
                        </w:rPr>
                        <w:t xml:space="preserve"> </w:t>
                      </w:r>
                      <w:r w:rsidRPr="00877FE3">
                        <w:rPr>
                          <w:rFonts w:asciiTheme="minorHAnsi" w:hAnsiTheme="minorHAnsi" w:cstheme="minorHAnsi"/>
                          <w:szCs w:val="24"/>
                        </w:rPr>
                        <w:t xml:space="preserve">MINUTES </w:t>
                      </w:r>
                    </w:p>
                    <w:p w14:paraId="3C5096AE" w14:textId="6BD051D6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Date: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323B9D">
                        <w:rPr>
                          <w:rFonts w:asciiTheme="minorHAnsi" w:hAnsiTheme="minorHAnsi" w:cstheme="minorHAnsi"/>
                        </w:rPr>
                        <w:t>T</w:t>
                      </w:r>
                      <w:r w:rsidR="00677EAE">
                        <w:rPr>
                          <w:rFonts w:asciiTheme="minorHAnsi" w:hAnsiTheme="minorHAnsi" w:cstheme="minorHAnsi"/>
                        </w:rPr>
                        <w:t xml:space="preserve">uesday 20 June </w:t>
                      </w:r>
                      <w:r w:rsidR="00323B9D">
                        <w:rPr>
                          <w:rFonts w:asciiTheme="minorHAnsi" w:hAnsiTheme="minorHAnsi" w:cstheme="minorHAnsi"/>
                        </w:rPr>
                        <w:t>2023</w:t>
                      </w:r>
                    </w:p>
                    <w:p w14:paraId="7AB17011" w14:textId="77777777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>Venue: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  <w:t xml:space="preserve">Board room </w:t>
                      </w:r>
                    </w:p>
                    <w:p w14:paraId="04253ABC" w14:textId="77777777" w:rsidR="00E93EB7" w:rsidRPr="00877FE3" w:rsidRDefault="00E93EB7" w:rsidP="00E93EB7">
                      <w:pPr>
                        <w:tabs>
                          <w:tab w:val="left" w:pos="851"/>
                        </w:tabs>
                        <w:rPr>
                          <w:rFonts w:asciiTheme="minorHAnsi" w:hAnsiTheme="minorHAnsi" w:cstheme="minorHAnsi"/>
                        </w:rPr>
                      </w:pPr>
                      <w:r w:rsidRPr="00877FE3">
                        <w:rPr>
                          <w:rFonts w:asciiTheme="minorHAnsi" w:hAnsiTheme="minorHAnsi" w:cstheme="minorHAnsi"/>
                        </w:rPr>
                        <w:t xml:space="preserve">Time: </w:t>
                      </w:r>
                      <w:r w:rsidRPr="00877FE3">
                        <w:rPr>
                          <w:rFonts w:asciiTheme="minorHAnsi" w:hAnsiTheme="minorHAnsi" w:cstheme="minorHAnsi"/>
                        </w:rPr>
                        <w:tab/>
                        <w:t>5.30pm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93EB7">
        <w:rPr>
          <w:b/>
          <w:bCs/>
          <w:noProof/>
          <w:sz w:val="22"/>
          <w:szCs w:val="22"/>
          <w:lang w:eastAsia="en-GB"/>
        </w:rPr>
        <w:t xml:space="preserve"> </w:t>
      </w:r>
      <w:r w:rsidR="00E93EB7">
        <w:rPr>
          <w:b/>
          <w:bCs/>
          <w:noProof/>
          <w:sz w:val="22"/>
          <w:szCs w:val="22"/>
          <w:lang w:eastAsia="en-GB"/>
        </w:rPr>
        <w:tab/>
        <w:t xml:space="preserve">         </w:t>
      </w:r>
    </w:p>
    <w:tbl>
      <w:tblPr>
        <w:tblW w:w="10051" w:type="dxa"/>
        <w:tblInd w:w="-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7475"/>
      </w:tblGrid>
      <w:tr w:rsidR="00E93EB7" w:rsidRPr="00E4490D" w14:paraId="04F12E63" w14:textId="77777777" w:rsidTr="00CE361C">
        <w:trPr>
          <w:trHeight w:val="439"/>
        </w:trPr>
        <w:tc>
          <w:tcPr>
            <w:tcW w:w="2576" w:type="dxa"/>
          </w:tcPr>
          <w:p w14:paraId="77BDB6EC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Chair</w:t>
            </w:r>
          </w:p>
        </w:tc>
        <w:tc>
          <w:tcPr>
            <w:tcW w:w="7475" w:type="dxa"/>
          </w:tcPr>
          <w:p w14:paraId="441F6EF9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Neil Yeomans</w:t>
            </w:r>
          </w:p>
        </w:tc>
      </w:tr>
      <w:tr w:rsidR="00E93EB7" w:rsidRPr="00E4490D" w14:paraId="6ACD2334" w14:textId="77777777" w:rsidTr="00CE361C">
        <w:trPr>
          <w:trHeight w:val="468"/>
        </w:trPr>
        <w:tc>
          <w:tcPr>
            <w:tcW w:w="2576" w:type="dxa"/>
          </w:tcPr>
          <w:p w14:paraId="338D3CF8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Corporation Members</w:t>
            </w:r>
          </w:p>
        </w:tc>
        <w:tc>
          <w:tcPr>
            <w:tcW w:w="7475" w:type="dxa"/>
          </w:tcPr>
          <w:p w14:paraId="4C68C7FD" w14:textId="189D0EC6" w:rsidR="00E93EB7" w:rsidRPr="00995A86" w:rsidRDefault="00E93EB7" w:rsidP="00CE361C">
            <w:pPr>
              <w:spacing w:line="312" w:lineRule="auto"/>
              <w:ind w:right="425"/>
              <w:rPr>
                <w:rFonts w:ascii="Verdana" w:hAnsi="Verdana" w:cstheme="minorHAnsi"/>
                <w:sz w:val="20"/>
                <w:szCs w:val="20"/>
              </w:rPr>
            </w:pPr>
            <w:proofErr w:type="spellStart"/>
            <w:r w:rsidRPr="00995A86">
              <w:rPr>
                <w:rFonts w:ascii="Verdana" w:hAnsi="Verdana" w:cstheme="minorHAnsi"/>
                <w:sz w:val="20"/>
                <w:szCs w:val="20"/>
              </w:rPr>
              <w:t>Nazia</w:t>
            </w:r>
            <w:proofErr w:type="spellEnd"/>
            <w:r w:rsidRPr="00995A86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proofErr w:type="spellStart"/>
            <w:r w:rsidRPr="00995A86">
              <w:rPr>
                <w:rFonts w:ascii="Verdana" w:hAnsi="Verdana" w:cstheme="minorHAnsi"/>
                <w:sz w:val="20"/>
                <w:szCs w:val="20"/>
              </w:rPr>
              <w:t>Faiz</w:t>
            </w:r>
            <w:proofErr w:type="spellEnd"/>
          </w:p>
        </w:tc>
      </w:tr>
      <w:tr w:rsidR="00E93EB7" w:rsidRPr="00E4490D" w14:paraId="4C58EC93" w14:textId="77777777" w:rsidTr="00CE361C">
        <w:trPr>
          <w:trHeight w:val="455"/>
        </w:trPr>
        <w:tc>
          <w:tcPr>
            <w:tcW w:w="2576" w:type="dxa"/>
          </w:tcPr>
          <w:p w14:paraId="5ACC6A1D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Co-opted Members</w:t>
            </w:r>
          </w:p>
        </w:tc>
        <w:tc>
          <w:tcPr>
            <w:tcW w:w="7475" w:type="dxa"/>
            <w:shd w:val="clear" w:color="auto" w:fill="auto"/>
          </w:tcPr>
          <w:p w14:paraId="6F0FCDD9" w14:textId="77777777" w:rsidR="00E93EB7" w:rsidRPr="00995A86" w:rsidRDefault="00E93EB7" w:rsidP="00CE361C">
            <w:pPr>
              <w:spacing w:line="312" w:lineRule="auto"/>
              <w:ind w:right="425"/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Thana Nathan</w:t>
            </w:r>
          </w:p>
        </w:tc>
      </w:tr>
      <w:tr w:rsidR="00E93EB7" w:rsidRPr="00E4490D" w14:paraId="5F05EE79" w14:textId="77777777" w:rsidTr="00CE361C">
        <w:trPr>
          <w:trHeight w:val="538"/>
        </w:trPr>
        <w:tc>
          <w:tcPr>
            <w:tcW w:w="2576" w:type="dxa"/>
          </w:tcPr>
          <w:p w14:paraId="0A78AF3A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Auditors</w:t>
            </w:r>
          </w:p>
        </w:tc>
        <w:tc>
          <w:tcPr>
            <w:tcW w:w="7475" w:type="dxa"/>
            <w:shd w:val="clear" w:color="auto" w:fill="auto"/>
          </w:tcPr>
          <w:p w14:paraId="03E40E51" w14:textId="1DA8DC59" w:rsidR="00E93EB7" w:rsidRPr="00995A86" w:rsidRDefault="00677EAE" w:rsidP="00D60F41">
            <w:pPr>
              <w:rPr>
                <w:rFonts w:ascii="Verdana" w:hAnsi="Verdana" w:cstheme="minorBidi"/>
                <w:sz w:val="20"/>
                <w:szCs w:val="20"/>
              </w:rPr>
            </w:pPr>
            <w:proofErr w:type="spellStart"/>
            <w:r>
              <w:rPr>
                <w:rFonts w:ascii="Verdana" w:hAnsi="Verdana" w:cstheme="minorBidi"/>
                <w:sz w:val="20"/>
                <w:szCs w:val="20"/>
              </w:rPr>
              <w:t>Dakshita</w:t>
            </w:r>
            <w:proofErr w:type="spellEnd"/>
            <w:r w:rsidR="0042335E" w:rsidRPr="00995A86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proofErr w:type="spellStart"/>
            <w:r w:rsidR="009B57F3">
              <w:rPr>
                <w:rFonts w:ascii="Verdana" w:hAnsi="Verdana" w:cstheme="minorBidi"/>
                <w:sz w:val="20"/>
                <w:szCs w:val="20"/>
              </w:rPr>
              <w:t>Takodra</w:t>
            </w:r>
            <w:proofErr w:type="spellEnd"/>
            <w:r w:rsidR="009B57F3">
              <w:rPr>
                <w:rFonts w:ascii="Verdana" w:hAnsi="Verdana" w:cstheme="minorBidi"/>
                <w:sz w:val="20"/>
                <w:szCs w:val="20"/>
              </w:rPr>
              <w:t xml:space="preserve"> </w:t>
            </w:r>
            <w:r w:rsidR="0042335E" w:rsidRPr="00995A86">
              <w:rPr>
                <w:rFonts w:ascii="Verdana" w:hAnsi="Verdana" w:cstheme="minorBidi"/>
                <w:sz w:val="20"/>
                <w:szCs w:val="20"/>
              </w:rPr>
              <w:t>TIAA</w:t>
            </w:r>
            <w:r w:rsidR="004A30F0">
              <w:rPr>
                <w:rFonts w:ascii="Verdana" w:hAnsi="Verdana" w:cstheme="minorBidi"/>
                <w:sz w:val="20"/>
                <w:szCs w:val="20"/>
              </w:rPr>
              <w:t xml:space="preserve"> online</w:t>
            </w:r>
          </w:p>
        </w:tc>
      </w:tr>
      <w:tr w:rsidR="00E93EB7" w:rsidRPr="00E4490D" w14:paraId="4DF0A40B" w14:textId="77777777" w:rsidTr="00CE361C">
        <w:trPr>
          <w:trHeight w:val="538"/>
        </w:trPr>
        <w:tc>
          <w:tcPr>
            <w:tcW w:w="2576" w:type="dxa"/>
          </w:tcPr>
          <w:p w14:paraId="019A88E1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Officers</w:t>
            </w:r>
          </w:p>
        </w:tc>
        <w:tc>
          <w:tcPr>
            <w:tcW w:w="7475" w:type="dxa"/>
            <w:shd w:val="clear" w:color="auto" w:fill="auto"/>
          </w:tcPr>
          <w:p w14:paraId="2081C8F3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Gerry McDonald: Group Principal &amp; CEO</w:t>
            </w:r>
          </w:p>
          <w:p w14:paraId="2E06E85F" w14:textId="755964AD" w:rsidR="00E93EB7" w:rsidRPr="00995A86" w:rsidRDefault="005F5B5B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Imelda Galvin</w:t>
            </w:r>
            <w:r w:rsidR="00E93EB7" w:rsidRPr="00995A86">
              <w:rPr>
                <w:rFonts w:ascii="Verdana" w:hAnsi="Verdana" w:cstheme="minorHAnsi"/>
                <w:sz w:val="20"/>
                <w:szCs w:val="20"/>
              </w:rPr>
              <w:t>: Deputy CEO</w:t>
            </w:r>
          </w:p>
          <w:p w14:paraId="5A0D5E89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E93EB7" w:rsidRPr="00E4490D" w14:paraId="3629DB8B" w14:textId="77777777" w:rsidTr="00CE361C">
        <w:trPr>
          <w:trHeight w:val="538"/>
        </w:trPr>
        <w:tc>
          <w:tcPr>
            <w:tcW w:w="2576" w:type="dxa"/>
          </w:tcPr>
          <w:p w14:paraId="23D21C4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Apologies</w:t>
            </w:r>
          </w:p>
        </w:tc>
        <w:tc>
          <w:tcPr>
            <w:tcW w:w="7475" w:type="dxa"/>
            <w:shd w:val="clear" w:color="auto" w:fill="auto"/>
          </w:tcPr>
          <w:p w14:paraId="4E949BCD" w14:textId="64C03946" w:rsidR="00E93EB7" w:rsidRPr="00995A86" w:rsidRDefault="00677EAE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Richard Smith Morgan</w:t>
            </w:r>
          </w:p>
        </w:tc>
      </w:tr>
      <w:tr w:rsidR="00E93EB7" w:rsidRPr="00E4490D" w14:paraId="05CBA99A" w14:textId="77777777" w:rsidTr="00CE361C">
        <w:trPr>
          <w:trHeight w:val="385"/>
        </w:trPr>
        <w:tc>
          <w:tcPr>
            <w:tcW w:w="2576" w:type="dxa"/>
          </w:tcPr>
          <w:p w14:paraId="7ED835B0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Minutes</w:t>
            </w:r>
          </w:p>
        </w:tc>
        <w:tc>
          <w:tcPr>
            <w:tcW w:w="7475" w:type="dxa"/>
          </w:tcPr>
          <w:p w14:paraId="4790AB1B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Elsa Wright – Director of Governance</w:t>
            </w:r>
          </w:p>
          <w:p w14:paraId="1401028D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14:paraId="71362C45" w14:textId="77777777" w:rsidR="00E93EB7" w:rsidRDefault="00E93EB7" w:rsidP="00E93EB7">
      <w:pPr>
        <w:pStyle w:val="Default"/>
        <w:rPr>
          <w:rFonts w:ascii="Arial" w:hAnsi="Arial" w:cs="Arial"/>
          <w:sz w:val="20"/>
          <w:szCs w:val="20"/>
        </w:rPr>
      </w:pPr>
    </w:p>
    <w:tbl>
      <w:tblPr>
        <w:tblW w:w="10051" w:type="dxa"/>
        <w:tblInd w:w="-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2"/>
        <w:gridCol w:w="9359"/>
      </w:tblGrid>
      <w:tr w:rsidR="00E93EB7" w:rsidRPr="00E4490D" w14:paraId="055BD94F" w14:textId="77777777" w:rsidTr="00CE361C">
        <w:trPr>
          <w:trHeight w:val="485"/>
          <w:tblHeader/>
        </w:trPr>
        <w:tc>
          <w:tcPr>
            <w:tcW w:w="692" w:type="dxa"/>
          </w:tcPr>
          <w:p w14:paraId="464D3D2A" w14:textId="77777777" w:rsidR="00E93EB7" w:rsidRPr="00877FE3" w:rsidRDefault="00E93EB7" w:rsidP="00CE361C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 No</w:t>
            </w:r>
          </w:p>
        </w:tc>
        <w:tc>
          <w:tcPr>
            <w:tcW w:w="9359" w:type="dxa"/>
            <w:vAlign w:val="center"/>
          </w:tcPr>
          <w:p w14:paraId="1C3055E4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Item of business</w:t>
            </w:r>
          </w:p>
        </w:tc>
      </w:tr>
      <w:tr w:rsidR="00E93EB7" w:rsidRPr="00E4490D" w14:paraId="2B6A1FD4" w14:textId="77777777" w:rsidTr="00CE361C">
        <w:trPr>
          <w:trHeight w:val="573"/>
        </w:trPr>
        <w:tc>
          <w:tcPr>
            <w:tcW w:w="692" w:type="dxa"/>
          </w:tcPr>
          <w:p w14:paraId="2FAC5822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01BDDF2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Welcome and Introductions</w:t>
            </w:r>
          </w:p>
          <w:p w14:paraId="6C279E7B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>The Chair welcomed everyone to the meeting.</w:t>
            </w:r>
          </w:p>
          <w:p w14:paraId="46F7CC6C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3BCDF025" w14:textId="77777777" w:rsidTr="00CE361C">
        <w:trPr>
          <w:trHeight w:val="573"/>
        </w:trPr>
        <w:tc>
          <w:tcPr>
            <w:tcW w:w="692" w:type="dxa"/>
          </w:tcPr>
          <w:p w14:paraId="2153E4A1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2A76BB72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Apologies for Absence</w:t>
            </w:r>
          </w:p>
          <w:p w14:paraId="55B0B12F" w14:textId="33D8EFB1" w:rsidR="00E93EB7" w:rsidRPr="00995A86" w:rsidRDefault="00677EAE" w:rsidP="00D60F41">
            <w:pPr>
              <w:rPr>
                <w:rFonts w:ascii="Verdana" w:hAnsi="Verdana" w:cstheme="minorBidi"/>
                <w:sz w:val="20"/>
                <w:szCs w:val="20"/>
              </w:rPr>
            </w:pPr>
            <w:r>
              <w:rPr>
                <w:rFonts w:ascii="Verdana" w:hAnsi="Verdana" w:cstheme="minorBidi"/>
                <w:sz w:val="20"/>
                <w:szCs w:val="20"/>
              </w:rPr>
              <w:t>Richard Smith Morgan had sent apologies which were accepted by the committee</w:t>
            </w:r>
            <w:r w:rsidR="003A758B">
              <w:rPr>
                <w:rFonts w:ascii="Verdana" w:hAnsi="Verdana" w:cstheme="minorBidi"/>
                <w:sz w:val="20"/>
                <w:szCs w:val="20"/>
              </w:rPr>
              <w:t>.</w:t>
            </w:r>
          </w:p>
          <w:p w14:paraId="6ACC5461" w14:textId="2EAA489E" w:rsidR="0042335E" w:rsidRPr="00995A86" w:rsidRDefault="0042335E" w:rsidP="00D60F41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4C9B3233" w14:textId="77777777" w:rsidTr="00CE361C">
        <w:trPr>
          <w:trHeight w:val="573"/>
        </w:trPr>
        <w:tc>
          <w:tcPr>
            <w:tcW w:w="692" w:type="dxa"/>
          </w:tcPr>
          <w:p w14:paraId="66828C49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394CCC59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sz w:val="20"/>
                <w:szCs w:val="20"/>
              </w:rPr>
              <w:t>Declaration of Interests</w:t>
            </w:r>
          </w:p>
          <w:p w14:paraId="52484786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None received.</w:t>
            </w:r>
          </w:p>
          <w:p w14:paraId="39ECCDAD" w14:textId="77777777" w:rsidR="00E93EB7" w:rsidRPr="00995A86" w:rsidRDefault="00E93EB7" w:rsidP="00CE361C">
            <w:pPr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E93EB7" w:rsidRPr="00E4490D" w14:paraId="4BDA89AC" w14:textId="77777777" w:rsidTr="00CE361C">
        <w:trPr>
          <w:trHeight w:val="555"/>
        </w:trPr>
        <w:tc>
          <w:tcPr>
            <w:tcW w:w="692" w:type="dxa"/>
          </w:tcPr>
          <w:p w14:paraId="78E1ABE3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048C09BF" w14:textId="6E396A81" w:rsidR="00E93EB7" w:rsidRPr="00995A86" w:rsidRDefault="00E93EB7" w:rsidP="00CE361C">
            <w:pPr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 xml:space="preserve">Minutes of the Last Meeting Held on </w:t>
            </w:r>
            <w:r w:rsidR="007E10CC">
              <w:rPr>
                <w:rFonts w:ascii="Verdana" w:hAnsi="Verdana" w:cstheme="minorHAnsi"/>
                <w:b/>
                <w:bCs/>
                <w:sz w:val="20"/>
                <w:szCs w:val="20"/>
              </w:rPr>
              <w:t>2 March 2023</w:t>
            </w:r>
          </w:p>
          <w:p w14:paraId="0B5E959E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The minutes of the meeting were </w:t>
            </w: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agreed</w:t>
            </w: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 as drafted.</w:t>
            </w:r>
          </w:p>
          <w:p w14:paraId="469E8ED6" w14:textId="77777777" w:rsidR="00E93EB7" w:rsidRPr="00995A86" w:rsidRDefault="00E93EB7" w:rsidP="00CE361C">
            <w:pPr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38D5E832" w14:textId="77777777" w:rsidTr="00CE361C">
        <w:trPr>
          <w:trHeight w:val="527"/>
        </w:trPr>
        <w:tc>
          <w:tcPr>
            <w:tcW w:w="692" w:type="dxa"/>
          </w:tcPr>
          <w:p w14:paraId="19E074D6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</w:tcPr>
          <w:p w14:paraId="52EEF80E" w14:textId="77777777" w:rsidR="00E93EB7" w:rsidRPr="00995A86" w:rsidRDefault="00E93EB7" w:rsidP="00CE361C">
            <w:pPr>
              <w:rPr>
                <w:rFonts w:ascii="Verdana" w:hAnsi="Verdana" w:cstheme="minorHAnsi"/>
                <w:b/>
                <w:sz w:val="20"/>
                <w:szCs w:val="20"/>
              </w:rPr>
            </w:pPr>
            <w:r w:rsidRPr="00995A86">
              <w:rPr>
                <w:rFonts w:ascii="Verdana" w:hAnsi="Verdana" w:cstheme="minorHAnsi"/>
                <w:b/>
                <w:bCs/>
                <w:sz w:val="20"/>
                <w:szCs w:val="20"/>
              </w:rPr>
              <w:t>Matters Arising and Action Points from the Meeting</w:t>
            </w:r>
          </w:p>
          <w:p w14:paraId="502D0ECE" w14:textId="170EF1E0" w:rsidR="00E93EB7" w:rsidRPr="00995A86" w:rsidRDefault="009032C9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The </w:t>
            </w:r>
            <w:r w:rsidR="00C248D2">
              <w:rPr>
                <w:rFonts w:ascii="Verdana" w:hAnsi="Verdana" w:cstheme="minorBidi"/>
                <w:sz w:val="20"/>
                <w:szCs w:val="20"/>
              </w:rPr>
              <w:t>C</w:t>
            </w:r>
            <w:r w:rsidR="007B6BF2">
              <w:rPr>
                <w:rFonts w:ascii="Verdana" w:hAnsi="Verdana" w:cstheme="minorBidi"/>
                <w:sz w:val="20"/>
                <w:szCs w:val="20"/>
              </w:rPr>
              <w:t>EO updated the members on the JISC cyber security exercise.  It had not raised any new issues and had covered a lot of the ground which the College had already tested</w:t>
            </w:r>
            <w:r w:rsidR="00230BB0">
              <w:rPr>
                <w:rFonts w:ascii="Verdana" w:hAnsi="Verdana" w:cstheme="minorBidi"/>
                <w:sz w:val="20"/>
                <w:szCs w:val="20"/>
              </w:rPr>
              <w:t xml:space="preserve"> in its own exercise</w:t>
            </w:r>
            <w:r w:rsidR="008149D1">
              <w:rPr>
                <w:rFonts w:ascii="Verdana" w:hAnsi="Verdana" w:cstheme="minorBidi"/>
                <w:sz w:val="20"/>
                <w:szCs w:val="20"/>
              </w:rPr>
              <w:t xml:space="preserve">. </w:t>
            </w:r>
            <w:r w:rsidR="00EE3D4E">
              <w:rPr>
                <w:rFonts w:ascii="Verdana" w:hAnsi="Verdana" w:cstheme="minorBidi"/>
                <w:sz w:val="20"/>
                <w:szCs w:val="20"/>
              </w:rPr>
              <w:t>The two</w:t>
            </w:r>
            <w:r w:rsidR="003A758B">
              <w:rPr>
                <w:rFonts w:ascii="Verdana" w:hAnsi="Verdana" w:cstheme="minorBidi"/>
                <w:sz w:val="20"/>
                <w:szCs w:val="20"/>
              </w:rPr>
              <w:t>-</w:t>
            </w:r>
            <w:r w:rsidR="00EE3D4E">
              <w:rPr>
                <w:rFonts w:ascii="Verdana" w:hAnsi="Verdana" w:cstheme="minorBidi"/>
                <w:sz w:val="20"/>
                <w:szCs w:val="20"/>
              </w:rPr>
              <w:t>factor authentication process would be added to all HR systems.</w:t>
            </w:r>
            <w:r w:rsidR="008149D1">
              <w:rPr>
                <w:rFonts w:ascii="Verdana" w:hAnsi="Verdana" w:cstheme="minorBidi"/>
                <w:sz w:val="20"/>
                <w:szCs w:val="20"/>
              </w:rPr>
              <w:t xml:space="preserve"> The </w:t>
            </w:r>
            <w:r w:rsidR="008149D1" w:rsidRPr="00995A86">
              <w:rPr>
                <w:rFonts w:ascii="Verdana" w:hAnsi="Verdana" w:cstheme="minorBidi"/>
                <w:sz w:val="20"/>
                <w:szCs w:val="20"/>
              </w:rPr>
              <w:t>action plan was discussed with all items in hand or completed.</w:t>
            </w:r>
            <w:r w:rsidR="008149D1">
              <w:rPr>
                <w:rFonts w:ascii="Verdana" w:hAnsi="Verdana" w:cstheme="minorBidi"/>
                <w:sz w:val="20"/>
                <w:szCs w:val="20"/>
              </w:rPr>
              <w:t xml:space="preserve">  </w:t>
            </w:r>
          </w:p>
          <w:p w14:paraId="34AF0169" w14:textId="40672617" w:rsidR="000457AA" w:rsidRPr="00995A86" w:rsidRDefault="000457AA" w:rsidP="00CE361C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189CD07B" w14:textId="77777777" w:rsidTr="00CE361C">
        <w:trPr>
          <w:trHeight w:val="541"/>
        </w:trPr>
        <w:tc>
          <w:tcPr>
            <w:tcW w:w="1005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CDCDC"/>
            <w:vAlign w:val="center"/>
          </w:tcPr>
          <w:p w14:paraId="013991D9" w14:textId="77777777" w:rsidR="00E93EB7" w:rsidRPr="00877FE3" w:rsidRDefault="00E93EB7" w:rsidP="00CE361C">
            <w:pPr>
              <w:jc w:val="center"/>
              <w:rPr>
                <w:rFonts w:asciiTheme="minorHAnsi" w:hAnsiTheme="minorHAnsi" w:cstheme="minorHAnsi"/>
                <w:b/>
                <w:i/>
              </w:rPr>
            </w:pPr>
            <w:r w:rsidRPr="00877FE3">
              <w:rPr>
                <w:rFonts w:asciiTheme="minorHAnsi" w:hAnsiTheme="minorHAnsi" w:cstheme="minorHAnsi"/>
                <w:b/>
              </w:rPr>
              <w:t>ITEMS FOR DISCUSSION, DECISION OR ACTION</w:t>
            </w:r>
          </w:p>
        </w:tc>
      </w:tr>
      <w:tr w:rsidR="00E93EB7" w:rsidRPr="00E4490D" w14:paraId="5DFC1778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F6BD53" w14:textId="77777777" w:rsidR="00E93EB7" w:rsidRPr="00877FE3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C9F8CC" w14:textId="77777777" w:rsidR="00E93EB7" w:rsidRPr="00995A86" w:rsidRDefault="00E93EB7" w:rsidP="00CE361C">
            <w:pPr>
              <w:pStyle w:val="ListParagraph"/>
              <w:ind w:left="0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Internal Audit Assignment Reports</w:t>
            </w:r>
          </w:p>
          <w:p w14:paraId="720864F6" w14:textId="716849E3" w:rsidR="00E93EB7" w:rsidRPr="00995A86" w:rsidRDefault="00E93EB7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sz w:val="20"/>
                <w:szCs w:val="20"/>
              </w:rPr>
              <w:t xml:space="preserve">The Deputy CEO confirmed </w:t>
            </w:r>
            <w:r w:rsidR="000457AA" w:rsidRPr="00995A86">
              <w:rPr>
                <w:rFonts w:ascii="Verdana" w:hAnsi="Verdana" w:cstheme="minorBidi"/>
                <w:sz w:val="20"/>
                <w:szCs w:val="20"/>
              </w:rPr>
              <w:t xml:space="preserve">that there had been </w:t>
            </w:r>
            <w:r w:rsidR="00677EAE">
              <w:rPr>
                <w:rFonts w:ascii="Verdana" w:hAnsi="Verdana" w:cstheme="minorBidi"/>
                <w:sz w:val="20"/>
                <w:szCs w:val="20"/>
              </w:rPr>
              <w:t>three</w:t>
            </w:r>
            <w:r w:rsidR="00D06B08" w:rsidRPr="00995A86">
              <w:rPr>
                <w:rFonts w:ascii="Verdana" w:hAnsi="Verdana" w:cstheme="minorBidi"/>
                <w:sz w:val="20"/>
                <w:szCs w:val="20"/>
              </w:rPr>
              <w:t xml:space="preserve"> internal audits completed </w:t>
            </w:r>
          </w:p>
          <w:p w14:paraId="6FAF356F" w14:textId="2FA1D956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0C626509" w14:textId="35E191AF" w:rsidR="00FE1F5E" w:rsidRPr="00995A86" w:rsidRDefault="00FE1F5E" w:rsidP="00FE1F5E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>
              <w:rPr>
                <w:rFonts w:ascii="Verdana" w:hAnsi="Verdana" w:cstheme="minorBidi"/>
                <w:b/>
                <w:bCs/>
                <w:sz w:val="20"/>
                <w:szCs w:val="20"/>
              </w:rPr>
              <w:t>6.1 ICT Data Assurance</w:t>
            </w:r>
          </w:p>
          <w:p w14:paraId="35CAB50E" w14:textId="263EC745" w:rsidR="00FE1F5E" w:rsidRDefault="00FE1F5E" w:rsidP="00FE1F5E">
            <w:pPr>
              <w:textAlignment w:val="baseline"/>
              <w:rPr>
                <w:rFonts w:ascii="Verdana" w:hAnsi="Verdana" w:cs="Calibri"/>
                <w:sz w:val="20"/>
                <w:szCs w:val="20"/>
                <w:lang w:eastAsia="en-GB"/>
              </w:rPr>
            </w:pP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Overall, the report gave </w:t>
            </w:r>
            <w:r>
              <w:rPr>
                <w:rFonts w:ascii="Verdana" w:hAnsi="Verdana" w:cs="Calibri"/>
                <w:sz w:val="20"/>
                <w:szCs w:val="20"/>
                <w:lang w:eastAsia="en-GB"/>
              </w:rPr>
              <w:t>reasonable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</w:t>
            </w:r>
            <w:r>
              <w:rPr>
                <w:rFonts w:ascii="Verdana" w:hAnsi="Verdana" w:cs="Calibri"/>
                <w:sz w:val="20"/>
                <w:szCs w:val="20"/>
                <w:lang w:eastAsia="en-GB"/>
              </w:rPr>
              <w:t>.  There</w:t>
            </w:r>
            <w:r w:rsidR="00956035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were 4 action points</w:t>
            </w:r>
            <w:r w:rsidR="008135B7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and the recommendations on data backups had been actioned.  </w:t>
            </w:r>
            <w:r w:rsidR="00EF467E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In response to questions, it was confirmed that the audit did not cover the network and applications.  The </w:t>
            </w:r>
            <w:r w:rsidR="00085E88">
              <w:rPr>
                <w:rFonts w:ascii="Verdana" w:hAnsi="Verdana" w:cs="Calibri"/>
                <w:sz w:val="20"/>
                <w:szCs w:val="20"/>
                <w:lang w:eastAsia="en-GB"/>
              </w:rPr>
              <w:t>recommendation was borderline with substantial assurance.</w:t>
            </w:r>
            <w:r w:rsidR="00686E5C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It was agreed that it would be helpful if </w:t>
            </w:r>
            <w:r w:rsidR="0080680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future reporting could show whether the implementation of </w:t>
            </w:r>
            <w:r w:rsidR="00BF6340">
              <w:rPr>
                <w:rFonts w:ascii="Verdana" w:hAnsi="Verdana" w:cs="Calibri"/>
                <w:sz w:val="20"/>
                <w:szCs w:val="20"/>
                <w:lang w:eastAsia="en-GB"/>
              </w:rPr>
              <w:t>recommendations</w:t>
            </w:r>
            <w:r w:rsidR="00806802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was on track. </w:t>
            </w:r>
          </w:p>
          <w:p w14:paraId="4736350E" w14:textId="77777777" w:rsidR="00085E88" w:rsidRPr="003E2D06" w:rsidRDefault="00085E88" w:rsidP="00FE1F5E">
            <w:pPr>
              <w:textAlignment w:val="baseline"/>
              <w:rPr>
                <w:rFonts w:ascii="Verdana" w:hAnsi="Verdana" w:cs="Segoe UI"/>
                <w:sz w:val="20"/>
                <w:szCs w:val="20"/>
                <w:lang w:eastAsia="en-GB"/>
              </w:rPr>
            </w:pPr>
          </w:p>
          <w:p w14:paraId="6F1B9560" w14:textId="4E5C4664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6.</w:t>
            </w:r>
            <w:r w:rsidR="00C55413">
              <w:rPr>
                <w:rFonts w:ascii="Verdana" w:hAnsi="Verdana" w:cstheme="minorBidi"/>
                <w:b/>
                <w:bCs/>
                <w:sz w:val="20"/>
                <w:szCs w:val="20"/>
              </w:rPr>
              <w:t>2</w:t>
            </w: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 </w:t>
            </w:r>
            <w:r w:rsidR="006D32DB">
              <w:rPr>
                <w:rFonts w:ascii="Verdana" w:hAnsi="Verdana" w:cstheme="minorBidi"/>
                <w:b/>
                <w:bCs/>
                <w:sz w:val="20"/>
                <w:szCs w:val="20"/>
              </w:rPr>
              <w:t>Curriculum</w:t>
            </w:r>
            <w:r w:rsidR="007E10CC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 Planning</w:t>
            </w:r>
          </w:p>
          <w:p w14:paraId="20F1985F" w14:textId="2816E3DA" w:rsidR="006A770D" w:rsidRPr="003E2D06" w:rsidRDefault="00544654" w:rsidP="006A770D">
            <w:pPr>
              <w:textAlignment w:val="baseline"/>
              <w:rPr>
                <w:rFonts w:ascii="Verdana" w:hAnsi="Verdana" w:cs="Segoe UI"/>
                <w:sz w:val="20"/>
                <w:szCs w:val="20"/>
                <w:lang w:eastAsia="en-GB"/>
              </w:rPr>
            </w:pP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>Overall</w:t>
            </w:r>
            <w:r w:rsidR="003C414D"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>,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the report gave </w:t>
            </w:r>
            <w:r w:rsidR="006A770D" w:rsidRPr="003E2D06">
              <w:rPr>
                <w:rFonts w:ascii="Verdana" w:hAnsi="Verdana" w:cs="Calibri"/>
                <w:sz w:val="20"/>
                <w:szCs w:val="20"/>
                <w:lang w:eastAsia="en-GB"/>
              </w:rPr>
              <w:t>substantial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 </w:t>
            </w:r>
            <w:r w:rsidR="0028471F">
              <w:rPr>
                <w:rFonts w:ascii="Verdana" w:hAnsi="Verdana" w:cs="Calibri"/>
                <w:sz w:val="20"/>
                <w:szCs w:val="20"/>
                <w:lang w:eastAsia="en-GB"/>
              </w:rPr>
              <w:t>with two routine findings.</w:t>
            </w:r>
          </w:p>
          <w:p w14:paraId="3ABDDDC5" w14:textId="77777777" w:rsidR="006A770D" w:rsidRPr="00995A86" w:rsidRDefault="006A770D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160E73F4" w14:textId="3A4883D9" w:rsidR="00D60F41" w:rsidRDefault="00D60F41" w:rsidP="00CE361C">
            <w:pPr>
              <w:pStyle w:val="ListParagraph"/>
              <w:ind w:left="0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>6.</w:t>
            </w:r>
            <w:r w:rsidR="000C0BEA">
              <w:rPr>
                <w:rFonts w:ascii="Verdana" w:hAnsi="Verdana" w:cstheme="minorBidi"/>
                <w:b/>
                <w:bCs/>
                <w:sz w:val="20"/>
                <w:szCs w:val="20"/>
              </w:rPr>
              <w:t>3</w:t>
            </w:r>
            <w:r w:rsidRPr="00995A86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 </w:t>
            </w:r>
            <w:r w:rsidR="006D32DB">
              <w:rPr>
                <w:rFonts w:ascii="Verdana" w:hAnsi="Verdana" w:cstheme="minorBidi"/>
                <w:b/>
                <w:bCs/>
                <w:sz w:val="20"/>
                <w:szCs w:val="20"/>
              </w:rPr>
              <w:t>Budgetary control</w:t>
            </w:r>
          </w:p>
          <w:p w14:paraId="01F466C0" w14:textId="2B586EC6" w:rsidR="006D32DB" w:rsidRPr="003E2D06" w:rsidRDefault="006D32DB" w:rsidP="006D32DB">
            <w:pPr>
              <w:textAlignment w:val="baseline"/>
              <w:rPr>
                <w:rFonts w:ascii="Verdana" w:hAnsi="Verdana" w:cs="Segoe UI"/>
                <w:sz w:val="20"/>
                <w:szCs w:val="20"/>
                <w:lang w:eastAsia="en-GB"/>
              </w:rPr>
            </w:pP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Overall, the report gave </w:t>
            </w:r>
            <w:r w:rsidRPr="003E2D06">
              <w:rPr>
                <w:rFonts w:ascii="Verdana" w:hAnsi="Verdana" w:cs="Calibri"/>
                <w:sz w:val="20"/>
                <w:szCs w:val="20"/>
                <w:lang w:eastAsia="en-GB"/>
              </w:rPr>
              <w:t>substantial</w:t>
            </w:r>
            <w:r w:rsidRPr="00995A86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assurance </w:t>
            </w:r>
            <w:r w:rsidR="009F4EB1">
              <w:rPr>
                <w:rFonts w:ascii="Verdana" w:hAnsi="Verdana" w:cs="Calibri"/>
                <w:sz w:val="20"/>
                <w:szCs w:val="20"/>
                <w:lang w:eastAsia="en-GB"/>
              </w:rPr>
              <w:t>with one routine finding a</w:t>
            </w:r>
            <w:r w:rsidR="00032CE5">
              <w:rPr>
                <w:rFonts w:ascii="Verdana" w:hAnsi="Verdana" w:cs="Calibri"/>
                <w:sz w:val="20"/>
                <w:szCs w:val="20"/>
                <w:lang w:eastAsia="en-GB"/>
              </w:rPr>
              <w:t>n</w:t>
            </w:r>
            <w:r w:rsidR="009F4EB1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d good practice </w:t>
            </w:r>
            <w:r w:rsidR="00032CE5">
              <w:rPr>
                <w:rFonts w:ascii="Verdana" w:hAnsi="Verdana" w:cs="Calibri"/>
                <w:sz w:val="20"/>
                <w:szCs w:val="20"/>
                <w:lang w:eastAsia="en-GB"/>
              </w:rPr>
              <w:t>identified.</w:t>
            </w:r>
          </w:p>
          <w:p w14:paraId="66D0121C" w14:textId="77777777" w:rsidR="00D60F41" w:rsidRPr="00995A86" w:rsidRDefault="00D60F41" w:rsidP="00CE361C">
            <w:pPr>
              <w:pStyle w:val="ListParagraph"/>
              <w:ind w:left="0"/>
              <w:rPr>
                <w:rFonts w:ascii="Verdana" w:hAnsi="Verdana" w:cstheme="minorBidi"/>
                <w:sz w:val="20"/>
                <w:szCs w:val="20"/>
              </w:rPr>
            </w:pPr>
          </w:p>
          <w:p w14:paraId="241F408D" w14:textId="00F3C24D" w:rsidR="00E93EB7" w:rsidRPr="00877FE3" w:rsidRDefault="00995A86" w:rsidP="00995A86">
            <w:pPr>
              <w:pStyle w:val="ListParagraph"/>
              <w:ind w:left="0"/>
              <w:rPr>
                <w:rFonts w:asciiTheme="minorHAnsi" w:hAnsiTheme="minorHAnsi" w:cstheme="minorHAnsi"/>
              </w:rPr>
            </w:pPr>
            <w:r w:rsidRPr="00995A86">
              <w:rPr>
                <w:rFonts w:ascii="Verdana" w:hAnsi="Verdana" w:cstheme="minorHAnsi"/>
                <w:sz w:val="20"/>
                <w:szCs w:val="20"/>
              </w:rPr>
              <w:t>The committee noted the reports and the update.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E93EB7" w:rsidRPr="00E4490D" w14:paraId="7AAB053C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1D43EA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C34260" w14:textId="49B24E8F" w:rsidR="00E93EB7" w:rsidRPr="0071355A" w:rsidRDefault="006D32DB" w:rsidP="00CE361C">
            <w:pPr>
              <w:ind w:left="-38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bCs/>
                <w:sz w:val="20"/>
                <w:szCs w:val="20"/>
              </w:rPr>
              <w:t>Fraud Report</w:t>
            </w:r>
          </w:p>
          <w:p w14:paraId="2C956558" w14:textId="77777777" w:rsidR="003E2D06" w:rsidRDefault="00E93EB7" w:rsidP="000F088B">
            <w:pPr>
              <w:ind w:left="-38"/>
              <w:rPr>
                <w:rFonts w:ascii="Verdana" w:hAnsi="Verdana" w:cs="Calibri"/>
                <w:sz w:val="20"/>
                <w:szCs w:val="20"/>
                <w:lang w:eastAsia="en-GB"/>
              </w:rPr>
            </w:pPr>
            <w:r w:rsidRPr="0071355A">
              <w:rPr>
                <w:rFonts w:ascii="Verdana" w:hAnsi="Verdana" w:cstheme="minorBidi"/>
                <w:sz w:val="20"/>
                <w:szCs w:val="20"/>
              </w:rPr>
              <w:t xml:space="preserve">The </w:t>
            </w:r>
            <w:r w:rsidR="00217AE4" w:rsidRPr="0071355A">
              <w:rPr>
                <w:rFonts w:ascii="Verdana" w:hAnsi="Verdana" w:cstheme="minorBidi"/>
                <w:sz w:val="20"/>
                <w:szCs w:val="20"/>
              </w:rPr>
              <w:t xml:space="preserve">Deputy CEO introduced </w:t>
            </w:r>
            <w:r w:rsidR="000F088B">
              <w:rPr>
                <w:rFonts w:ascii="Verdana" w:hAnsi="Verdana" w:cstheme="minorBidi"/>
                <w:sz w:val="20"/>
                <w:szCs w:val="20"/>
              </w:rPr>
              <w:t xml:space="preserve">the report.  There had been no fraud attempts detected since the March meeting. </w:t>
            </w:r>
            <w:r w:rsidR="00B441FE">
              <w:rPr>
                <w:rFonts w:ascii="Verdana" w:hAnsi="Verdana" w:cs="Calibri"/>
                <w:sz w:val="20"/>
                <w:szCs w:val="20"/>
                <w:lang w:eastAsia="en-GB"/>
              </w:rPr>
              <w:t>Governors thanked the Deputy CEO and h</w:t>
            </w:r>
            <w:r w:rsidR="006D32DB">
              <w:rPr>
                <w:rFonts w:ascii="Verdana" w:hAnsi="Verdana" w:cs="Calibri"/>
                <w:sz w:val="20"/>
                <w:szCs w:val="20"/>
                <w:lang w:eastAsia="en-GB"/>
              </w:rPr>
              <w:t>er</w:t>
            </w:r>
            <w:r w:rsidR="00B441FE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team for their work</w:t>
            </w:r>
            <w:r w:rsidR="00032CE5">
              <w:rPr>
                <w:rFonts w:ascii="Verdana" w:hAnsi="Verdana" w:cs="Calibri"/>
                <w:sz w:val="20"/>
                <w:szCs w:val="20"/>
                <w:lang w:eastAsia="en-GB"/>
              </w:rPr>
              <w:t>.</w:t>
            </w:r>
          </w:p>
          <w:p w14:paraId="244EB60E" w14:textId="4354F059" w:rsidR="00032CE5" w:rsidRPr="00877FE3" w:rsidRDefault="00032CE5" w:rsidP="000F088B">
            <w:pPr>
              <w:ind w:left="-38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E93EB7" w:rsidRPr="00E4490D" w14:paraId="182602DF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4B9F3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8E492B" w14:textId="47F7E847" w:rsidR="00E93EB7" w:rsidRPr="00BE7469" w:rsidRDefault="006D32DB" w:rsidP="00CE361C">
            <w:pPr>
              <w:pStyle w:val="ListParagraph"/>
              <w:ind w:left="-38"/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>
              <w:rPr>
                <w:rFonts w:ascii="Verdana" w:hAnsi="Verdana" w:cstheme="minorHAnsi"/>
                <w:b/>
                <w:bCs/>
                <w:sz w:val="20"/>
                <w:szCs w:val="20"/>
              </w:rPr>
              <w:t>Post 16 Code of Pract</w:t>
            </w:r>
            <w:r w:rsidR="00B56FD0">
              <w:rPr>
                <w:rFonts w:ascii="Verdana" w:hAnsi="Verdana" w:cstheme="minorHAnsi"/>
                <w:b/>
                <w:bCs/>
                <w:sz w:val="20"/>
                <w:szCs w:val="20"/>
              </w:rPr>
              <w:t>i</w:t>
            </w:r>
            <w:r>
              <w:rPr>
                <w:rFonts w:ascii="Verdana" w:hAnsi="Verdana" w:cstheme="minorHAnsi"/>
                <w:b/>
                <w:bCs/>
                <w:sz w:val="20"/>
                <w:szCs w:val="20"/>
              </w:rPr>
              <w:t>ce</w:t>
            </w:r>
          </w:p>
          <w:p w14:paraId="026CB35C" w14:textId="1E53A59B" w:rsidR="00E93EB7" w:rsidRDefault="00E93EB7" w:rsidP="006D32DB">
            <w:pPr>
              <w:pStyle w:val="ListParagraph"/>
              <w:ind w:left="-38"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00BE7469">
              <w:rPr>
                <w:rFonts w:ascii="Verdana" w:hAnsi="Verdana" w:cstheme="minorBidi"/>
                <w:sz w:val="20"/>
                <w:szCs w:val="20"/>
              </w:rPr>
              <w:t xml:space="preserve">The </w:t>
            </w:r>
            <w:r w:rsidR="00B56FD0">
              <w:rPr>
                <w:rFonts w:ascii="Verdana" w:hAnsi="Verdana" w:cstheme="minorBidi"/>
                <w:sz w:val="20"/>
                <w:szCs w:val="20"/>
              </w:rPr>
              <w:t>Director of Governance</w:t>
            </w:r>
            <w:r w:rsidR="00694800">
              <w:rPr>
                <w:rFonts w:ascii="Verdana" w:hAnsi="Verdana" w:cstheme="minorBidi"/>
                <w:sz w:val="20"/>
                <w:szCs w:val="20"/>
              </w:rPr>
              <w:t xml:space="preserve"> introduced the report.  The committee noted the changed requirements in light of the new Managing Public Money Guidance</w:t>
            </w:r>
            <w:r w:rsidR="003026F7">
              <w:rPr>
                <w:rFonts w:ascii="Verdana" w:hAnsi="Verdana" w:cstheme="minorBidi"/>
                <w:sz w:val="20"/>
                <w:szCs w:val="20"/>
              </w:rPr>
              <w:t>.</w:t>
            </w:r>
            <w:r w:rsidR="009C0DA1">
              <w:rPr>
                <w:rFonts w:ascii="Verdana" w:hAnsi="Verdana" w:cstheme="minorBidi"/>
                <w:sz w:val="20"/>
                <w:szCs w:val="20"/>
              </w:rPr>
              <w:t xml:space="preserve"> The CEO confirmed that the</w:t>
            </w:r>
            <w:r w:rsidR="00503935">
              <w:rPr>
                <w:rFonts w:ascii="Verdana" w:hAnsi="Verdana" w:cstheme="minorBidi"/>
                <w:sz w:val="20"/>
                <w:szCs w:val="20"/>
              </w:rPr>
              <w:t xml:space="preserve"> College had </w:t>
            </w:r>
            <w:r w:rsidR="00503935" w:rsidRPr="00503935">
              <w:rPr>
                <w:rFonts w:ascii="Verdana" w:hAnsi="Verdana"/>
                <w:sz w:val="20"/>
                <w:szCs w:val="20"/>
              </w:rPr>
              <w:t>submitted an extra College MPM Return (31 March 2023), covering the four-month period, providing the additional regularity data and information, ESFA needs</w:t>
            </w:r>
            <w:r w:rsidR="00503935">
              <w:rPr>
                <w:rFonts w:ascii="Verdana" w:hAnsi="Verdana"/>
                <w:sz w:val="20"/>
                <w:szCs w:val="20"/>
              </w:rPr>
              <w:t xml:space="preserve">.  This would be </w:t>
            </w:r>
            <w:r w:rsidR="000C0BEA">
              <w:rPr>
                <w:rFonts w:ascii="Verdana" w:hAnsi="Verdana"/>
                <w:sz w:val="20"/>
                <w:szCs w:val="20"/>
              </w:rPr>
              <w:t>circulated for the Autumn meeting.</w:t>
            </w:r>
          </w:p>
          <w:p w14:paraId="7AA3D701" w14:textId="77777777" w:rsidR="000C0BEA" w:rsidRDefault="000C0BEA" w:rsidP="006D32DB">
            <w:pPr>
              <w:pStyle w:val="ListParagraph"/>
              <w:ind w:left="-38"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  <w:p w14:paraId="0A065F5B" w14:textId="69551DBB" w:rsidR="000C0BEA" w:rsidRPr="000C0BEA" w:rsidRDefault="000C0BEA" w:rsidP="006D32DB">
            <w:pPr>
              <w:pStyle w:val="ListParagraph"/>
              <w:ind w:left="-38"/>
              <w:textAlignment w:val="baseline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0C0BEA">
              <w:rPr>
                <w:rFonts w:ascii="Verdana" w:hAnsi="Verdana"/>
                <w:b/>
                <w:bCs/>
                <w:sz w:val="20"/>
                <w:szCs w:val="20"/>
              </w:rPr>
              <w:t>ACTION - College MPM Return (31 March 2023) to be included in Autumn meeting pack</w:t>
            </w:r>
          </w:p>
          <w:p w14:paraId="7C226EC5" w14:textId="77777777" w:rsidR="00657D7D" w:rsidRDefault="00657D7D" w:rsidP="006D32DB">
            <w:pPr>
              <w:pStyle w:val="ListParagraph"/>
              <w:ind w:left="-38"/>
              <w:textAlignment w:val="baseline"/>
              <w:rPr>
                <w:rFonts w:asciiTheme="minorHAnsi" w:hAnsiTheme="minorHAnsi" w:cstheme="minorBidi"/>
              </w:rPr>
            </w:pPr>
          </w:p>
          <w:p w14:paraId="6C358930" w14:textId="1BFE01DC" w:rsidR="0024596B" w:rsidRDefault="0024596B" w:rsidP="006D32DB">
            <w:pPr>
              <w:pStyle w:val="ListParagraph"/>
              <w:ind w:left="-38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  <w:r w:rsidRPr="00B91934">
              <w:rPr>
                <w:rFonts w:ascii="Verdana" w:hAnsi="Verdana" w:cstheme="minorBidi"/>
                <w:sz w:val="20"/>
                <w:szCs w:val="20"/>
              </w:rPr>
              <w:t>There was a discussion about the assurance reviews of the subcontracting (para 122).  TIAA confirmed that the</w:t>
            </w:r>
            <w:r w:rsidR="002C4025" w:rsidRPr="00B91934">
              <w:rPr>
                <w:rFonts w:ascii="Verdana" w:hAnsi="Verdana" w:cstheme="minorBidi"/>
                <w:sz w:val="20"/>
                <w:szCs w:val="20"/>
              </w:rPr>
              <w:t xml:space="preserve"> IA report fell within scope</w:t>
            </w:r>
            <w:r w:rsidR="006D42F5" w:rsidRPr="00B91934">
              <w:rPr>
                <w:rFonts w:ascii="Verdana" w:hAnsi="Verdana" w:cstheme="minorBidi"/>
                <w:sz w:val="20"/>
                <w:szCs w:val="20"/>
              </w:rPr>
              <w:t xml:space="preserve"> and could be signed off.  A form of words had been agreed with the ESFA </w:t>
            </w:r>
            <w:r w:rsidR="00B91934" w:rsidRPr="00B91934">
              <w:rPr>
                <w:rFonts w:ascii="Verdana" w:hAnsi="Verdana" w:cstheme="minorBidi"/>
                <w:sz w:val="20"/>
                <w:szCs w:val="20"/>
              </w:rPr>
              <w:t xml:space="preserve">to cover this and the External Auditor would be able to take assurance from the IA report.  </w:t>
            </w:r>
            <w:r w:rsidR="006D5BE2">
              <w:rPr>
                <w:rFonts w:ascii="Verdana" w:hAnsi="Verdana" w:cstheme="minorBidi"/>
                <w:sz w:val="20"/>
                <w:szCs w:val="20"/>
              </w:rPr>
              <w:t>After discussion it was confirmed th</w:t>
            </w:r>
            <w:r w:rsidR="009C4AEE">
              <w:rPr>
                <w:rFonts w:ascii="Verdana" w:hAnsi="Verdana" w:cstheme="minorBidi"/>
                <w:sz w:val="20"/>
                <w:szCs w:val="20"/>
              </w:rPr>
              <w:t>at the subsidiary companies would be would up before the end of the year.  This would be covered under the External Auditor’s report.</w:t>
            </w:r>
          </w:p>
          <w:p w14:paraId="0E6A1EA3" w14:textId="22889129" w:rsidR="00B91934" w:rsidRPr="00B91934" w:rsidRDefault="00B91934" w:rsidP="006D32DB">
            <w:pPr>
              <w:pStyle w:val="ListParagraph"/>
              <w:ind w:left="-38"/>
              <w:textAlignment w:val="baseline"/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4E7FE5D9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48EC92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33924" w14:textId="77777777" w:rsidR="003E2D06" w:rsidRDefault="006D32DB" w:rsidP="00677EAE">
            <w:pPr>
              <w:textAlignment w:val="baseline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A27840">
              <w:rPr>
                <w:rFonts w:ascii="Verdana" w:hAnsi="Verdana" w:cstheme="minorHAnsi"/>
                <w:b/>
                <w:bCs/>
                <w:sz w:val="20"/>
                <w:szCs w:val="20"/>
              </w:rPr>
              <w:t>External Audit Plan 2022-23</w:t>
            </w:r>
          </w:p>
          <w:p w14:paraId="4F80707C" w14:textId="77777777" w:rsidR="00A90131" w:rsidRDefault="00AB5AB2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 xml:space="preserve">Katharine Patel from </w:t>
            </w:r>
            <w:proofErr w:type="spellStart"/>
            <w:r w:rsidR="00BB5FDE">
              <w:rPr>
                <w:rFonts w:ascii="Verdana" w:hAnsi="Verdana" w:cstheme="minorHAnsi"/>
                <w:sz w:val="20"/>
                <w:szCs w:val="20"/>
              </w:rPr>
              <w:t>Buzzacott</w:t>
            </w:r>
            <w:proofErr w:type="spellEnd"/>
            <w:r w:rsidR="00BB5FDE">
              <w:rPr>
                <w:rFonts w:ascii="Verdana" w:hAnsi="Verdana" w:cstheme="minorHAnsi"/>
                <w:sz w:val="20"/>
                <w:szCs w:val="20"/>
              </w:rPr>
              <w:t xml:space="preserve"> introduced the report (p105)</w:t>
            </w:r>
            <w:r w:rsidR="009D64E4">
              <w:rPr>
                <w:rFonts w:ascii="Verdana" w:hAnsi="Verdana" w:cstheme="minorHAnsi"/>
                <w:sz w:val="20"/>
                <w:szCs w:val="20"/>
              </w:rPr>
              <w:t>.</w:t>
            </w:r>
            <w:r w:rsidR="0074326A">
              <w:rPr>
                <w:rFonts w:ascii="Verdana" w:hAnsi="Verdana" w:cstheme="minorHAnsi"/>
                <w:sz w:val="20"/>
                <w:szCs w:val="20"/>
              </w:rPr>
              <w:t xml:space="preserve">  </w:t>
            </w:r>
            <w:r w:rsidR="009D64E4">
              <w:rPr>
                <w:rFonts w:ascii="Verdana" w:hAnsi="Verdana" w:cstheme="minorHAnsi"/>
                <w:sz w:val="20"/>
                <w:szCs w:val="20"/>
              </w:rPr>
              <w:t>The audit would cover</w:t>
            </w:r>
            <w:r w:rsidR="0074326A">
              <w:rPr>
                <w:rFonts w:ascii="Verdana" w:hAnsi="Verdana" w:cstheme="minorHAnsi"/>
                <w:sz w:val="20"/>
                <w:szCs w:val="20"/>
              </w:rPr>
              <w:t xml:space="preserve"> three </w:t>
            </w:r>
            <w:r w:rsidR="009D64E4">
              <w:rPr>
                <w:rFonts w:ascii="Verdana" w:hAnsi="Verdana" w:cstheme="minorHAnsi"/>
                <w:sz w:val="20"/>
                <w:szCs w:val="20"/>
              </w:rPr>
              <w:t>areas: Financial Statement audit</w:t>
            </w:r>
            <w:r w:rsidR="00D2104C">
              <w:rPr>
                <w:rFonts w:ascii="Verdana" w:hAnsi="Verdana" w:cstheme="minorHAnsi"/>
                <w:sz w:val="20"/>
                <w:szCs w:val="20"/>
              </w:rPr>
              <w:t xml:space="preserve">; regularity assurance review and the Teachers’ Pension Scheme Audit.  There were three changes of note: </w:t>
            </w:r>
            <w:r w:rsidR="00426E4B">
              <w:rPr>
                <w:rFonts w:ascii="Verdana" w:hAnsi="Verdana" w:cstheme="minorHAnsi"/>
                <w:sz w:val="20"/>
                <w:szCs w:val="20"/>
              </w:rPr>
              <w:t>the ONS reclassification; changes to the</w:t>
            </w:r>
            <w:r w:rsidR="00510F85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r w:rsidR="006B0F10">
              <w:rPr>
                <w:rFonts w:ascii="Verdana" w:hAnsi="Verdana" w:cstheme="minorHAnsi"/>
                <w:sz w:val="20"/>
                <w:szCs w:val="20"/>
              </w:rPr>
              <w:t>Audit Code of practice</w:t>
            </w:r>
            <w:r w:rsidR="00BD2B8E">
              <w:rPr>
                <w:rFonts w:ascii="Verdana" w:hAnsi="Verdana" w:cstheme="minorHAnsi"/>
                <w:sz w:val="20"/>
                <w:szCs w:val="20"/>
              </w:rPr>
              <w:t xml:space="preserve"> with auditors no longer able to place reliance on the final funding reconciliation statement</w:t>
            </w:r>
            <w:r w:rsidR="005559AA">
              <w:rPr>
                <w:rFonts w:ascii="Verdana" w:hAnsi="Verdana" w:cstheme="minorHAnsi"/>
                <w:sz w:val="20"/>
                <w:szCs w:val="20"/>
              </w:rPr>
              <w:t>; and the Oxford School of English transfer in to NCC.</w:t>
            </w:r>
          </w:p>
          <w:p w14:paraId="718C3892" w14:textId="77777777" w:rsidR="005559AA" w:rsidRDefault="005559AA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542EAE13" w14:textId="77777777" w:rsidR="005559AA" w:rsidRDefault="005559AA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Page 4 set out the key dates and</w:t>
            </w:r>
            <w:r w:rsidR="00DF53EE">
              <w:rPr>
                <w:rFonts w:ascii="Verdana" w:hAnsi="Verdana" w:cstheme="minorHAnsi"/>
                <w:sz w:val="20"/>
                <w:szCs w:val="20"/>
              </w:rPr>
              <w:t xml:space="preserve"> timetable for the audit.  There were no new considerations for the going concern </w:t>
            </w:r>
            <w:r w:rsidR="00B77125">
              <w:rPr>
                <w:rFonts w:ascii="Verdana" w:hAnsi="Verdana" w:cstheme="minorHAnsi"/>
                <w:sz w:val="20"/>
                <w:szCs w:val="20"/>
              </w:rPr>
              <w:t>assessment. The reclassification did increase the audit burden</w:t>
            </w:r>
            <w:r w:rsidR="00164250">
              <w:rPr>
                <w:rFonts w:ascii="Verdana" w:hAnsi="Verdana" w:cstheme="minorHAnsi"/>
                <w:sz w:val="20"/>
                <w:szCs w:val="20"/>
              </w:rPr>
              <w:t xml:space="preserve"> with the new requirements under Managing Public Money</w:t>
            </w:r>
            <w:r w:rsidR="00F4545F">
              <w:rPr>
                <w:rFonts w:ascii="Verdana" w:hAnsi="Verdana" w:cstheme="minorHAnsi"/>
                <w:sz w:val="20"/>
                <w:szCs w:val="20"/>
              </w:rPr>
              <w:t xml:space="preserve"> which was estimated to cost an additional £500.  </w:t>
            </w:r>
            <w:r w:rsidR="009E0B09">
              <w:rPr>
                <w:rFonts w:ascii="Verdana" w:hAnsi="Verdana" w:cstheme="minorHAnsi"/>
                <w:sz w:val="20"/>
                <w:szCs w:val="20"/>
              </w:rPr>
              <w:t>Income recognition</w:t>
            </w:r>
            <w:r w:rsidR="00A35EDB">
              <w:rPr>
                <w:rFonts w:ascii="Verdana" w:hAnsi="Verdana" w:cstheme="minorHAnsi"/>
                <w:sz w:val="20"/>
                <w:szCs w:val="20"/>
              </w:rPr>
              <w:t xml:space="preserve"> would be reviewed using alternative procedures as set out in the report</w:t>
            </w:r>
            <w:r w:rsidR="00A83FA2">
              <w:rPr>
                <w:rFonts w:ascii="Verdana" w:hAnsi="Verdana" w:cstheme="minorHAnsi"/>
                <w:sz w:val="20"/>
                <w:szCs w:val="20"/>
              </w:rPr>
              <w:t xml:space="preserve"> but this was a generic risk rather than one which was NCC specific.  </w:t>
            </w:r>
            <w:r w:rsidR="00F90CD1">
              <w:rPr>
                <w:rFonts w:ascii="Verdana" w:hAnsi="Verdana" w:cstheme="minorHAnsi"/>
                <w:sz w:val="20"/>
                <w:szCs w:val="20"/>
              </w:rPr>
              <w:t>The report set out the approach t</w:t>
            </w:r>
            <w:r w:rsidR="00492019">
              <w:rPr>
                <w:rFonts w:ascii="Verdana" w:hAnsi="Verdana" w:cstheme="minorHAnsi"/>
                <w:sz w:val="20"/>
                <w:szCs w:val="20"/>
              </w:rPr>
              <w:t>o regularity and capital works and it was noted that the</w:t>
            </w:r>
            <w:r w:rsidR="003F485B">
              <w:rPr>
                <w:rFonts w:ascii="Verdana" w:hAnsi="Verdana" w:cstheme="minorHAnsi"/>
                <w:sz w:val="20"/>
                <w:szCs w:val="20"/>
              </w:rPr>
              <w:t xml:space="preserve"> treatment of the</w:t>
            </w:r>
            <w:r w:rsidR="00492019">
              <w:rPr>
                <w:rFonts w:ascii="Verdana" w:hAnsi="Verdana" w:cstheme="minorHAnsi"/>
                <w:sz w:val="20"/>
                <w:szCs w:val="20"/>
              </w:rPr>
              <w:t xml:space="preserve"> VAT payable on the Epping project</w:t>
            </w:r>
            <w:r w:rsidR="003F485B">
              <w:rPr>
                <w:rFonts w:ascii="Verdana" w:hAnsi="Verdana" w:cstheme="minorHAnsi"/>
                <w:sz w:val="20"/>
                <w:szCs w:val="20"/>
              </w:rPr>
              <w:t xml:space="preserve"> was significant.  </w:t>
            </w:r>
          </w:p>
          <w:p w14:paraId="250C76B5" w14:textId="77777777" w:rsidR="008F239A" w:rsidRDefault="008F239A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3E54C696" w14:textId="4AA4D02E" w:rsidR="008F239A" w:rsidRDefault="008F239A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 xml:space="preserve">Two trading subsidiaries had </w:t>
            </w:r>
            <w:r w:rsidR="005B4BE1">
              <w:rPr>
                <w:rFonts w:ascii="Verdana" w:hAnsi="Verdana" w:cstheme="minorHAnsi"/>
                <w:sz w:val="20"/>
                <w:szCs w:val="20"/>
              </w:rPr>
              <w:t xml:space="preserve">ceased trading and would </w:t>
            </w:r>
            <w:r>
              <w:rPr>
                <w:rFonts w:ascii="Verdana" w:hAnsi="Verdana" w:cstheme="minorHAnsi"/>
                <w:sz w:val="20"/>
                <w:szCs w:val="20"/>
              </w:rPr>
              <w:t>be wound up and the intention was to</w:t>
            </w:r>
            <w:r w:rsidR="005B4BE1">
              <w:rPr>
                <w:rFonts w:ascii="Verdana" w:hAnsi="Verdana" w:cstheme="minorHAnsi"/>
                <w:sz w:val="20"/>
                <w:szCs w:val="20"/>
              </w:rPr>
              <w:t xml:space="preserve"> </w:t>
            </w:r>
            <w:r w:rsidR="00BB4925">
              <w:rPr>
                <w:rFonts w:ascii="Verdana" w:hAnsi="Verdana" w:cstheme="minorHAnsi"/>
                <w:sz w:val="20"/>
                <w:szCs w:val="20"/>
              </w:rPr>
              <w:t>transfer the activities of the OSE to NCC before year end.</w:t>
            </w:r>
            <w:r w:rsidR="00E57E9A">
              <w:rPr>
                <w:rFonts w:ascii="Verdana" w:hAnsi="Verdana" w:cstheme="minorHAnsi"/>
                <w:sz w:val="20"/>
                <w:szCs w:val="20"/>
              </w:rPr>
              <w:t xml:space="preserve">  Board members asked whether the fee for the work was reasonable and it was agreed that </w:t>
            </w:r>
            <w:r w:rsidR="008A44A6">
              <w:rPr>
                <w:rFonts w:ascii="Verdana" w:hAnsi="Verdana" w:cstheme="minorHAnsi"/>
                <w:sz w:val="20"/>
                <w:szCs w:val="20"/>
              </w:rPr>
              <w:t xml:space="preserve">this was given the work involved.  </w:t>
            </w:r>
            <w:r w:rsidR="00C9329C">
              <w:rPr>
                <w:rFonts w:ascii="Verdana" w:hAnsi="Verdana" w:cstheme="minorHAnsi"/>
                <w:sz w:val="20"/>
                <w:szCs w:val="20"/>
              </w:rPr>
              <w:t>A recommendation would be made to Corporation about the</w:t>
            </w:r>
            <w:r w:rsidR="008F5EE6">
              <w:rPr>
                <w:rFonts w:ascii="Verdana" w:hAnsi="Verdana" w:cstheme="minorHAnsi"/>
                <w:sz w:val="20"/>
                <w:szCs w:val="20"/>
              </w:rPr>
              <w:t xml:space="preserve"> re</w:t>
            </w:r>
            <w:r w:rsidR="006F5872">
              <w:rPr>
                <w:rFonts w:ascii="Verdana" w:hAnsi="Verdana" w:cstheme="minorHAnsi"/>
                <w:sz w:val="20"/>
                <w:szCs w:val="20"/>
              </w:rPr>
              <w:t>volving</w:t>
            </w:r>
            <w:r w:rsidR="008F5EE6">
              <w:rPr>
                <w:rFonts w:ascii="Verdana" w:hAnsi="Verdana" w:cstheme="minorHAnsi"/>
                <w:sz w:val="20"/>
                <w:szCs w:val="20"/>
              </w:rPr>
              <w:t xml:space="preserve"> credit facility.</w:t>
            </w:r>
          </w:p>
          <w:p w14:paraId="750AD539" w14:textId="77777777" w:rsidR="008F5EE6" w:rsidRDefault="008F5EE6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  <w:p w14:paraId="72A9E90D" w14:textId="77777777" w:rsidR="008F5EE6" w:rsidRDefault="008F5EE6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The Chair thanked the External Auditor for her report.</w:t>
            </w:r>
          </w:p>
          <w:p w14:paraId="6DCC37A7" w14:textId="6CEA46C5" w:rsidR="008F5EE6" w:rsidRPr="00A90131" w:rsidRDefault="008F5EE6" w:rsidP="00677EAE">
            <w:pPr>
              <w:textAlignment w:val="baseline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E93EB7" w:rsidRPr="00E4490D" w14:paraId="74059270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A18A21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895496" w14:textId="66079CA8" w:rsidR="003E2D06" w:rsidRPr="003E2D06" w:rsidRDefault="006D32DB" w:rsidP="003E2D06">
            <w:pPr>
              <w:textAlignment w:val="baseline"/>
              <w:rPr>
                <w:rFonts w:ascii="Verdana" w:hAnsi="Verdana" w:cs="Segoe UI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  <w:lang w:eastAsia="en-GB"/>
              </w:rPr>
              <w:t>Internal Audit Plan 2023/24</w:t>
            </w:r>
          </w:p>
          <w:p w14:paraId="24EDCDD8" w14:textId="77777777" w:rsidR="007A59E7" w:rsidRDefault="00504D3A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  <w:r w:rsidRPr="00160FDC">
              <w:rPr>
                <w:rFonts w:ascii="Verdana" w:hAnsi="Verdana" w:cstheme="minorBidi"/>
                <w:bCs/>
                <w:sz w:val="20"/>
                <w:szCs w:val="20"/>
              </w:rPr>
              <w:t xml:space="preserve">The Internal Audit Plan had been </w:t>
            </w:r>
            <w:r w:rsidR="00160FDC" w:rsidRPr="00160FDC">
              <w:rPr>
                <w:rFonts w:ascii="Verdana" w:hAnsi="Verdana" w:cstheme="minorBidi"/>
                <w:bCs/>
                <w:sz w:val="20"/>
                <w:szCs w:val="20"/>
              </w:rPr>
              <w:t>drawn up after initial discussions with the Chair and Deputy CEO.</w:t>
            </w:r>
            <w:r w:rsidR="00160FDC">
              <w:rPr>
                <w:rFonts w:ascii="Verdana" w:hAnsi="Verdana" w:cstheme="minorBidi"/>
                <w:bCs/>
                <w:sz w:val="20"/>
                <w:szCs w:val="20"/>
              </w:rPr>
              <w:t xml:space="preserve"> It was noted that the performance management audit had been swapped with the </w:t>
            </w:r>
            <w:r w:rsidR="00EC737D">
              <w:rPr>
                <w:rFonts w:ascii="Verdana" w:hAnsi="Verdana" w:cstheme="minorBidi"/>
                <w:bCs/>
                <w:sz w:val="20"/>
                <w:szCs w:val="20"/>
              </w:rPr>
              <w:t>purchasing and procurement audi</w:t>
            </w:r>
            <w:r w:rsidR="006B1449">
              <w:rPr>
                <w:rFonts w:ascii="Verdana" w:hAnsi="Verdana" w:cstheme="minorBidi"/>
                <w:bCs/>
                <w:sz w:val="20"/>
                <w:szCs w:val="20"/>
              </w:rPr>
              <w:t xml:space="preserve">t.  </w:t>
            </w:r>
          </w:p>
          <w:p w14:paraId="7535C407" w14:textId="239307E0" w:rsidR="00A1076A" w:rsidRDefault="007A59E7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  <w:r>
              <w:rPr>
                <w:rFonts w:ascii="Verdana" w:hAnsi="Verdana" w:cstheme="minorBidi"/>
                <w:bCs/>
                <w:sz w:val="20"/>
                <w:szCs w:val="20"/>
              </w:rPr>
              <w:lastRenderedPageBreak/>
              <w:t>It was noted that t</w:t>
            </w:r>
            <w:r w:rsidR="006B1449">
              <w:rPr>
                <w:rFonts w:ascii="Verdana" w:hAnsi="Verdana" w:cstheme="minorBidi"/>
                <w:bCs/>
                <w:sz w:val="20"/>
                <w:szCs w:val="20"/>
              </w:rPr>
              <w:t>he tender limit would be reviewed by the new Deputy CEO</w:t>
            </w:r>
            <w:r w:rsidR="001E084E">
              <w:rPr>
                <w:rFonts w:ascii="Verdana" w:hAnsi="Verdana" w:cstheme="minorBidi"/>
                <w:bCs/>
                <w:sz w:val="20"/>
                <w:szCs w:val="20"/>
              </w:rPr>
              <w:t>.  There was a discussion about</w:t>
            </w:r>
            <w:r w:rsidR="00537623">
              <w:rPr>
                <w:rFonts w:ascii="Verdana" w:hAnsi="Verdana" w:cstheme="minorBidi"/>
                <w:bCs/>
                <w:sz w:val="20"/>
                <w:szCs w:val="20"/>
              </w:rPr>
              <w:t xml:space="preserve"> </w:t>
            </w:r>
            <w:r w:rsidR="00203D65">
              <w:rPr>
                <w:rFonts w:ascii="Verdana" w:hAnsi="Verdana" w:cstheme="minorBidi"/>
                <w:bCs/>
                <w:sz w:val="20"/>
                <w:szCs w:val="20"/>
              </w:rPr>
              <w:t>budgetary control and what would be considered to be a significant amount.  This would be informed by the risk register</w:t>
            </w:r>
            <w:r w:rsidR="00303A1C">
              <w:rPr>
                <w:rFonts w:ascii="Verdana" w:hAnsi="Verdana" w:cstheme="minorBidi"/>
                <w:bCs/>
                <w:sz w:val="20"/>
                <w:szCs w:val="20"/>
              </w:rPr>
              <w:t xml:space="preserve">.  </w:t>
            </w:r>
          </w:p>
          <w:p w14:paraId="7844A495" w14:textId="77777777" w:rsidR="00A1076A" w:rsidRDefault="00A1076A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</w:p>
          <w:p w14:paraId="2A242865" w14:textId="1849B9E3" w:rsidR="00E93EB7" w:rsidRDefault="00303A1C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  <w:r>
              <w:rPr>
                <w:rFonts w:ascii="Verdana" w:hAnsi="Verdana" w:cstheme="minorBidi"/>
                <w:bCs/>
                <w:sz w:val="20"/>
                <w:szCs w:val="20"/>
              </w:rPr>
              <w:t xml:space="preserve">A material change in the operations of the college </w:t>
            </w:r>
            <w:r w:rsidR="0016237E">
              <w:rPr>
                <w:rFonts w:ascii="Verdana" w:hAnsi="Verdana" w:cstheme="minorBidi"/>
                <w:bCs/>
                <w:sz w:val="20"/>
                <w:szCs w:val="20"/>
              </w:rPr>
              <w:t>would lead to a change in the</w:t>
            </w:r>
            <w:r w:rsidR="00A1076A">
              <w:rPr>
                <w:rFonts w:ascii="Verdana" w:hAnsi="Verdana" w:cstheme="minorBidi"/>
                <w:bCs/>
                <w:sz w:val="20"/>
                <w:szCs w:val="20"/>
              </w:rPr>
              <w:t xml:space="preserve"> o</w:t>
            </w:r>
            <w:r w:rsidR="0097382C">
              <w:rPr>
                <w:rFonts w:ascii="Verdana" w:hAnsi="Verdana" w:cstheme="minorBidi"/>
                <w:bCs/>
                <w:sz w:val="20"/>
                <w:szCs w:val="20"/>
              </w:rPr>
              <w:t>v</w:t>
            </w:r>
            <w:r w:rsidR="00A1076A">
              <w:rPr>
                <w:rFonts w:ascii="Verdana" w:hAnsi="Verdana" w:cstheme="minorBidi"/>
                <w:bCs/>
                <w:sz w:val="20"/>
                <w:szCs w:val="20"/>
              </w:rPr>
              <w:t>erall plan and approach</w:t>
            </w:r>
            <w:r w:rsidR="0076525A">
              <w:rPr>
                <w:rFonts w:ascii="Verdana" w:hAnsi="Verdana" w:cstheme="minorBidi"/>
                <w:bCs/>
                <w:sz w:val="20"/>
                <w:szCs w:val="20"/>
              </w:rPr>
              <w:t xml:space="preserve">.  Governors asked to see the </w:t>
            </w:r>
            <w:r w:rsidR="0097382C">
              <w:rPr>
                <w:rFonts w:ascii="Verdana" w:hAnsi="Verdana" w:cstheme="minorBidi"/>
                <w:bCs/>
                <w:sz w:val="20"/>
                <w:szCs w:val="20"/>
              </w:rPr>
              <w:t xml:space="preserve">IA </w:t>
            </w:r>
            <w:r w:rsidR="0076525A">
              <w:rPr>
                <w:rFonts w:ascii="Verdana" w:hAnsi="Verdana" w:cstheme="minorBidi"/>
                <w:bCs/>
                <w:sz w:val="20"/>
                <w:szCs w:val="20"/>
              </w:rPr>
              <w:t>plan in the context of the previous two years to ensure that there were no gaps</w:t>
            </w:r>
            <w:r w:rsidR="00D72554">
              <w:rPr>
                <w:rFonts w:ascii="Verdana" w:hAnsi="Verdana" w:cstheme="minorBidi"/>
                <w:bCs/>
                <w:sz w:val="20"/>
                <w:szCs w:val="20"/>
              </w:rPr>
              <w:t>.  It was agreed th</w:t>
            </w:r>
            <w:r w:rsidR="00D70E4D">
              <w:rPr>
                <w:rFonts w:ascii="Verdana" w:hAnsi="Verdana" w:cstheme="minorBidi"/>
                <w:bCs/>
                <w:sz w:val="20"/>
                <w:szCs w:val="20"/>
              </w:rPr>
              <w:t>is should be reviewed at the next meeting</w:t>
            </w:r>
            <w:r w:rsidR="0049730B">
              <w:rPr>
                <w:rFonts w:ascii="Verdana" w:hAnsi="Verdana" w:cstheme="minorBidi"/>
                <w:bCs/>
                <w:sz w:val="20"/>
                <w:szCs w:val="20"/>
              </w:rPr>
              <w:t>.</w:t>
            </w:r>
          </w:p>
          <w:p w14:paraId="3BFB39F1" w14:textId="77777777" w:rsidR="0049730B" w:rsidRDefault="0049730B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</w:p>
          <w:p w14:paraId="72E43309" w14:textId="616A4439" w:rsidR="0097382C" w:rsidRPr="00045C47" w:rsidRDefault="0097382C" w:rsidP="006D32DB">
            <w:pPr>
              <w:textAlignment w:val="baseline"/>
              <w:rPr>
                <w:rFonts w:ascii="Verdana" w:hAnsi="Verdana" w:cstheme="minorBidi"/>
                <w:b/>
                <w:sz w:val="20"/>
                <w:szCs w:val="20"/>
              </w:rPr>
            </w:pPr>
            <w:r w:rsidRPr="00045C47">
              <w:rPr>
                <w:rFonts w:ascii="Verdana" w:hAnsi="Verdana" w:cstheme="minorBidi"/>
                <w:b/>
                <w:sz w:val="20"/>
                <w:szCs w:val="20"/>
              </w:rPr>
              <w:t>ACTION –</w:t>
            </w:r>
            <w:r w:rsidR="00802445" w:rsidRPr="00045C47">
              <w:rPr>
                <w:rFonts w:ascii="Verdana" w:hAnsi="Verdana" w:cstheme="minorBidi"/>
                <w:b/>
                <w:sz w:val="20"/>
                <w:szCs w:val="20"/>
              </w:rPr>
              <w:t xml:space="preserve"> </w:t>
            </w:r>
            <w:proofErr w:type="gramStart"/>
            <w:r w:rsidR="00F376FA">
              <w:rPr>
                <w:rFonts w:ascii="Verdana" w:hAnsi="Verdana" w:cstheme="minorBidi"/>
                <w:b/>
                <w:sz w:val="20"/>
                <w:szCs w:val="20"/>
              </w:rPr>
              <w:t>Five</w:t>
            </w:r>
            <w:r w:rsidR="00802445" w:rsidRPr="00045C47">
              <w:rPr>
                <w:rFonts w:ascii="Verdana" w:hAnsi="Verdana" w:cstheme="minorBidi"/>
                <w:b/>
                <w:sz w:val="20"/>
                <w:szCs w:val="20"/>
              </w:rPr>
              <w:t xml:space="preserve"> year</w:t>
            </w:r>
            <w:proofErr w:type="gramEnd"/>
            <w:r w:rsidR="00802445" w:rsidRPr="00045C47">
              <w:rPr>
                <w:rFonts w:ascii="Verdana" w:hAnsi="Verdana" w:cstheme="minorBidi"/>
                <w:b/>
                <w:sz w:val="20"/>
                <w:szCs w:val="20"/>
              </w:rPr>
              <w:t xml:space="preserve"> </w:t>
            </w:r>
            <w:r w:rsidR="00045C47" w:rsidRPr="00045C47">
              <w:rPr>
                <w:rFonts w:ascii="Verdana" w:hAnsi="Verdana" w:cstheme="minorBidi"/>
                <w:b/>
                <w:sz w:val="20"/>
                <w:szCs w:val="20"/>
              </w:rPr>
              <w:t xml:space="preserve">internal audit </w:t>
            </w:r>
            <w:r w:rsidR="00802445" w:rsidRPr="00045C47">
              <w:rPr>
                <w:rFonts w:ascii="Verdana" w:hAnsi="Verdana" w:cstheme="minorBidi"/>
                <w:b/>
                <w:sz w:val="20"/>
                <w:szCs w:val="20"/>
              </w:rPr>
              <w:t>coverage to be reviewed at the next meeting</w:t>
            </w:r>
            <w:r w:rsidR="006B274C" w:rsidRPr="00045C47">
              <w:rPr>
                <w:rFonts w:ascii="Verdana" w:hAnsi="Verdana" w:cstheme="minorBidi"/>
                <w:b/>
                <w:sz w:val="20"/>
                <w:szCs w:val="20"/>
              </w:rPr>
              <w:t xml:space="preserve"> (Audit Universe)</w:t>
            </w:r>
          </w:p>
          <w:p w14:paraId="7A8EFA9F" w14:textId="77777777" w:rsidR="0049730B" w:rsidRDefault="0049730B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</w:p>
          <w:p w14:paraId="40A86D36" w14:textId="42343C64" w:rsidR="00D208E6" w:rsidRDefault="00D208E6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  <w:r>
              <w:rPr>
                <w:rFonts w:ascii="Verdana" w:hAnsi="Verdana" w:cstheme="minorBidi"/>
                <w:bCs/>
                <w:sz w:val="20"/>
                <w:szCs w:val="20"/>
              </w:rPr>
              <w:t>There was a discussion about fraud and whether it should be captured</w:t>
            </w:r>
            <w:r w:rsidR="00EE4DAA">
              <w:rPr>
                <w:rFonts w:ascii="Verdana" w:hAnsi="Verdana" w:cstheme="minorBidi"/>
                <w:bCs/>
                <w:sz w:val="20"/>
                <w:szCs w:val="20"/>
              </w:rPr>
              <w:t>.  This could be reviewed if required but there were key controls in finance that were reported on frequently</w:t>
            </w:r>
            <w:r w:rsidR="00B53813">
              <w:rPr>
                <w:rFonts w:ascii="Verdana" w:hAnsi="Verdana" w:cstheme="minorBidi"/>
                <w:bCs/>
                <w:sz w:val="20"/>
                <w:szCs w:val="20"/>
              </w:rPr>
              <w:t xml:space="preserve">.  Many of the risks were IT and cyber security related such as ransomware.  </w:t>
            </w:r>
            <w:r w:rsidR="00F16E2F">
              <w:rPr>
                <w:rFonts w:ascii="Verdana" w:hAnsi="Verdana" w:cstheme="minorBidi"/>
                <w:bCs/>
                <w:sz w:val="20"/>
                <w:szCs w:val="20"/>
              </w:rPr>
              <w:t>The committee agreed to recommend the plan for Corporation approval</w:t>
            </w:r>
            <w:r w:rsidR="00593E3B">
              <w:rPr>
                <w:rFonts w:ascii="Verdana" w:hAnsi="Verdana" w:cstheme="minorBidi"/>
                <w:bCs/>
                <w:sz w:val="20"/>
                <w:szCs w:val="20"/>
              </w:rPr>
              <w:t xml:space="preserve"> recognising that </w:t>
            </w:r>
            <w:r w:rsidR="001E7C1F">
              <w:rPr>
                <w:rFonts w:ascii="Verdana" w:hAnsi="Verdana" w:cstheme="minorBidi"/>
                <w:bCs/>
                <w:sz w:val="20"/>
                <w:szCs w:val="20"/>
              </w:rPr>
              <w:t>significant risk</w:t>
            </w:r>
            <w:r w:rsidR="00AB1FAF">
              <w:rPr>
                <w:rFonts w:ascii="Verdana" w:hAnsi="Verdana" w:cstheme="minorBidi"/>
                <w:bCs/>
                <w:sz w:val="20"/>
                <w:szCs w:val="20"/>
              </w:rPr>
              <w:t>s</w:t>
            </w:r>
            <w:r w:rsidR="001E7C1F">
              <w:rPr>
                <w:rFonts w:ascii="Verdana" w:hAnsi="Verdana" w:cstheme="minorBidi"/>
                <w:bCs/>
                <w:sz w:val="20"/>
                <w:szCs w:val="20"/>
              </w:rPr>
              <w:t xml:space="preserve"> during the year might lead to</w:t>
            </w:r>
            <w:r w:rsidR="00AB1FAF">
              <w:rPr>
                <w:rFonts w:ascii="Verdana" w:hAnsi="Verdana" w:cstheme="minorBidi"/>
                <w:bCs/>
                <w:sz w:val="20"/>
                <w:szCs w:val="20"/>
              </w:rPr>
              <w:t xml:space="preserve"> some changes.</w:t>
            </w:r>
          </w:p>
          <w:p w14:paraId="7F86A188" w14:textId="77777777" w:rsidR="00F16E2F" w:rsidRDefault="00F16E2F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</w:p>
          <w:p w14:paraId="04D775C9" w14:textId="77777777" w:rsidR="00F16E2F" w:rsidRPr="00F16E2F" w:rsidRDefault="00F16E2F" w:rsidP="006D32DB">
            <w:pPr>
              <w:textAlignment w:val="baseline"/>
              <w:rPr>
                <w:rFonts w:ascii="Verdana" w:hAnsi="Verdana" w:cstheme="minorBidi"/>
                <w:b/>
                <w:sz w:val="20"/>
                <w:szCs w:val="20"/>
              </w:rPr>
            </w:pPr>
            <w:r w:rsidRPr="00F16E2F">
              <w:rPr>
                <w:rFonts w:ascii="Verdana" w:hAnsi="Verdana" w:cstheme="minorBidi"/>
                <w:b/>
                <w:sz w:val="20"/>
                <w:szCs w:val="20"/>
              </w:rPr>
              <w:t>ACTION – The committee agreed to recommend the 2023/24 plan for Corporation approval</w:t>
            </w:r>
          </w:p>
          <w:p w14:paraId="743D702E" w14:textId="3615FEA9" w:rsidR="00F16E2F" w:rsidRPr="00160FDC" w:rsidRDefault="00F16E2F" w:rsidP="006D32DB">
            <w:pPr>
              <w:textAlignment w:val="baseline"/>
              <w:rPr>
                <w:rFonts w:ascii="Verdana" w:hAnsi="Verdana" w:cstheme="minorBidi"/>
                <w:bCs/>
                <w:sz w:val="20"/>
                <w:szCs w:val="20"/>
              </w:rPr>
            </w:pPr>
          </w:p>
        </w:tc>
      </w:tr>
      <w:tr w:rsidR="006D32DB" w:rsidRPr="00E4490D" w14:paraId="50BD7A71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B6913" w14:textId="77777777" w:rsidR="006D32DB" w:rsidRPr="00E4490D" w:rsidRDefault="006D32DB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E0570" w14:textId="77777777" w:rsidR="006D32DB" w:rsidRPr="00ED6B53" w:rsidRDefault="006D32DB" w:rsidP="003E2D06">
            <w:pPr>
              <w:textAlignment w:val="baseline"/>
              <w:rPr>
                <w:rFonts w:ascii="Verdana" w:hAnsi="Verdana" w:cs="Calibri"/>
                <w:b/>
                <w:bCs/>
                <w:sz w:val="20"/>
                <w:szCs w:val="20"/>
                <w:lang w:eastAsia="en-GB"/>
              </w:rPr>
            </w:pPr>
            <w:r w:rsidRPr="00ED6B53">
              <w:rPr>
                <w:rFonts w:ascii="Verdana" w:hAnsi="Verdana" w:cs="Calibri"/>
                <w:b/>
                <w:bCs/>
                <w:sz w:val="20"/>
                <w:szCs w:val="20"/>
                <w:lang w:eastAsia="en-GB"/>
              </w:rPr>
              <w:t xml:space="preserve">Committee Terms of Reference and </w:t>
            </w:r>
            <w:proofErr w:type="spellStart"/>
            <w:r w:rsidRPr="00ED6B53">
              <w:rPr>
                <w:rFonts w:ascii="Verdana" w:hAnsi="Verdana" w:cs="Calibri"/>
                <w:b/>
                <w:bCs/>
                <w:sz w:val="20"/>
                <w:szCs w:val="20"/>
                <w:lang w:eastAsia="en-GB"/>
              </w:rPr>
              <w:t>Self Assessment</w:t>
            </w:r>
            <w:proofErr w:type="spellEnd"/>
          </w:p>
          <w:p w14:paraId="28DAE5E5" w14:textId="77777777" w:rsidR="00AB1FAF" w:rsidRPr="00ED6B53" w:rsidRDefault="00AB1FAF" w:rsidP="003E2D06">
            <w:pPr>
              <w:textAlignment w:val="baseline"/>
              <w:rPr>
                <w:rFonts w:ascii="Verdana" w:hAnsi="Verdana" w:cs="Calibri"/>
                <w:sz w:val="20"/>
                <w:szCs w:val="20"/>
                <w:lang w:eastAsia="en-GB"/>
              </w:rPr>
            </w:pPr>
            <w:r w:rsidRPr="00ED6B53">
              <w:rPr>
                <w:rFonts w:ascii="Verdana" w:hAnsi="Verdana" w:cs="Calibri"/>
                <w:sz w:val="20"/>
                <w:szCs w:val="20"/>
                <w:lang w:eastAsia="en-GB"/>
              </w:rPr>
              <w:t>The Director of Governance had updated the terms of reference to reflect the introduction of the Managing Public Money guidance.  They were recommended for</w:t>
            </w:r>
            <w:r w:rsidR="00ED6B53" w:rsidRPr="00ED6B53">
              <w:rPr>
                <w:rFonts w:ascii="Verdana" w:hAnsi="Verdana" w:cs="Calibri"/>
                <w:sz w:val="20"/>
                <w:szCs w:val="20"/>
                <w:lang w:eastAsia="en-GB"/>
              </w:rPr>
              <w:t xml:space="preserve"> Corporation approval.</w:t>
            </w:r>
          </w:p>
          <w:p w14:paraId="021797E6" w14:textId="77777777" w:rsidR="00ED6B53" w:rsidRPr="00ED6B53" w:rsidRDefault="00ED6B53" w:rsidP="003E2D06">
            <w:pPr>
              <w:textAlignment w:val="baseline"/>
              <w:rPr>
                <w:rFonts w:ascii="Verdana" w:hAnsi="Verdana" w:cs="Calibri"/>
                <w:sz w:val="20"/>
                <w:szCs w:val="20"/>
                <w:lang w:eastAsia="en-GB"/>
              </w:rPr>
            </w:pPr>
          </w:p>
          <w:p w14:paraId="2785D3D7" w14:textId="0C3D3C57" w:rsidR="00ED6B53" w:rsidRPr="00ED6B53" w:rsidRDefault="00ED6B53" w:rsidP="00ED6B53">
            <w:pPr>
              <w:textAlignment w:val="baseline"/>
              <w:rPr>
                <w:rFonts w:ascii="Verdana" w:hAnsi="Verdana" w:cstheme="minorBidi"/>
                <w:b/>
                <w:sz w:val="20"/>
                <w:szCs w:val="20"/>
              </w:rPr>
            </w:pPr>
            <w:r w:rsidRPr="00ED6B53">
              <w:rPr>
                <w:rFonts w:ascii="Verdana" w:hAnsi="Verdana" w:cstheme="minorBidi"/>
                <w:b/>
                <w:sz w:val="20"/>
                <w:szCs w:val="20"/>
              </w:rPr>
              <w:t>ACTION – The committee agreed to recommend the terms of reference for Corporation approval</w:t>
            </w:r>
          </w:p>
          <w:p w14:paraId="1BCADE43" w14:textId="70B24540" w:rsidR="00ED6B53" w:rsidRPr="00ED6B53" w:rsidRDefault="00ED6B53" w:rsidP="003E2D06">
            <w:pPr>
              <w:textAlignment w:val="baseline"/>
              <w:rPr>
                <w:rFonts w:ascii="Verdana" w:hAnsi="Verdana" w:cs="Calibri"/>
                <w:sz w:val="20"/>
                <w:szCs w:val="20"/>
                <w:lang w:eastAsia="en-GB"/>
              </w:rPr>
            </w:pPr>
          </w:p>
        </w:tc>
      </w:tr>
      <w:tr w:rsidR="00E93EB7" w:rsidRPr="00E4490D" w14:paraId="184B8483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CFCB1A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F5407" w14:textId="0785D4F0" w:rsidR="00E93EB7" w:rsidRPr="00ED6B53" w:rsidRDefault="00D60F41" w:rsidP="00CE361C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ED6B53">
              <w:rPr>
                <w:rFonts w:ascii="Verdana" w:hAnsi="Verdana" w:cstheme="minorBidi"/>
                <w:b/>
                <w:bCs/>
                <w:sz w:val="20"/>
                <w:szCs w:val="20"/>
              </w:rPr>
              <w:t>Any other business</w:t>
            </w:r>
          </w:p>
          <w:p w14:paraId="56550FC9" w14:textId="1ACD6620" w:rsidR="00E93EB7" w:rsidRPr="00ED6B53" w:rsidRDefault="00ED6B53" w:rsidP="00126A2B">
            <w:pPr>
              <w:rPr>
                <w:rFonts w:ascii="Verdana" w:hAnsi="Verdana" w:cstheme="minorBidi"/>
                <w:bCs/>
                <w:sz w:val="20"/>
                <w:szCs w:val="20"/>
              </w:rPr>
            </w:pPr>
            <w:r w:rsidRPr="00ED6B53">
              <w:rPr>
                <w:rFonts w:ascii="Verdana" w:hAnsi="Verdana" w:cstheme="minorBidi"/>
                <w:bCs/>
                <w:sz w:val="20"/>
                <w:szCs w:val="20"/>
              </w:rPr>
              <w:t>There were no items to report</w:t>
            </w:r>
          </w:p>
        </w:tc>
      </w:tr>
      <w:tr w:rsidR="00E93EB7" w:rsidRPr="00E4490D" w14:paraId="75585BE5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275E0C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FBEA4" w14:textId="2457D1BC" w:rsidR="00E93EB7" w:rsidRPr="00ED6B53" w:rsidRDefault="00D60F41" w:rsidP="00CE361C">
            <w:pPr>
              <w:pStyle w:val="ListParagraph"/>
              <w:ind w:left="-38"/>
              <w:rPr>
                <w:rFonts w:ascii="Verdana" w:hAnsi="Verdana" w:cstheme="minorBidi"/>
                <w:b/>
                <w:bCs/>
                <w:sz w:val="20"/>
                <w:szCs w:val="20"/>
              </w:rPr>
            </w:pPr>
            <w:r w:rsidRPr="00ED6B53">
              <w:rPr>
                <w:rFonts w:ascii="Verdana" w:hAnsi="Verdana" w:cstheme="minorBidi"/>
                <w:b/>
                <w:bCs/>
                <w:sz w:val="20"/>
                <w:szCs w:val="20"/>
              </w:rPr>
              <w:t xml:space="preserve">Date of next meeting – </w:t>
            </w:r>
            <w:r w:rsidR="00677EAE" w:rsidRPr="00ED6B53">
              <w:rPr>
                <w:rFonts w:ascii="Verdana" w:hAnsi="Verdana" w:cstheme="minorBidi"/>
                <w:b/>
                <w:bCs/>
                <w:sz w:val="20"/>
                <w:szCs w:val="20"/>
              </w:rPr>
              <w:t>5 October 2023 - tbc</w:t>
            </w:r>
          </w:p>
          <w:p w14:paraId="5C81A9B5" w14:textId="77777777" w:rsidR="00E93EB7" w:rsidRPr="00ED6B53" w:rsidRDefault="00E93EB7" w:rsidP="00995A86">
            <w:pPr>
              <w:pStyle w:val="ListParagraph"/>
              <w:ind w:left="-38"/>
              <w:rPr>
                <w:rFonts w:ascii="Verdana" w:hAnsi="Verdana" w:cstheme="minorBidi"/>
                <w:sz w:val="20"/>
                <w:szCs w:val="20"/>
              </w:rPr>
            </w:pPr>
          </w:p>
        </w:tc>
      </w:tr>
      <w:tr w:rsidR="00E93EB7" w:rsidRPr="00E4490D" w14:paraId="4B604D03" w14:textId="77777777" w:rsidTr="00CE361C">
        <w:trPr>
          <w:trHeight w:val="638"/>
        </w:trPr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CA438C" w14:textId="77777777" w:rsidR="00E93EB7" w:rsidRPr="00E4490D" w:rsidRDefault="00E93EB7" w:rsidP="00E93EB7">
            <w:pPr>
              <w:pStyle w:val="ListParagraph"/>
              <w:numPr>
                <w:ilvl w:val="0"/>
                <w:numId w:val="1"/>
              </w:num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9518A" w14:textId="77777777" w:rsidR="003350F4" w:rsidRPr="00ED6B53" w:rsidRDefault="006D32DB" w:rsidP="00677EAE">
            <w:pPr>
              <w:pStyle w:val="ListParagraph"/>
              <w:ind w:left="-38"/>
              <w:rPr>
                <w:rFonts w:ascii="Verdana" w:hAnsi="Verdana" w:cstheme="minorHAnsi"/>
                <w:b/>
                <w:bCs/>
                <w:sz w:val="20"/>
                <w:szCs w:val="20"/>
              </w:rPr>
            </w:pPr>
            <w:r w:rsidRPr="00ED6B53">
              <w:rPr>
                <w:rFonts w:ascii="Verdana" w:hAnsi="Verdana" w:cstheme="minorHAnsi"/>
                <w:b/>
                <w:bCs/>
                <w:sz w:val="20"/>
                <w:szCs w:val="20"/>
              </w:rPr>
              <w:t>Confidential items</w:t>
            </w:r>
          </w:p>
          <w:p w14:paraId="3F8E264E" w14:textId="0317F728" w:rsidR="00ED6B53" w:rsidRPr="00ED6B53" w:rsidRDefault="00ED6B53" w:rsidP="00677EAE">
            <w:pPr>
              <w:pStyle w:val="ListParagraph"/>
              <w:ind w:left="-38"/>
              <w:rPr>
                <w:rFonts w:ascii="Verdana" w:hAnsi="Verdana" w:cstheme="minorHAnsi"/>
                <w:sz w:val="20"/>
                <w:szCs w:val="20"/>
              </w:rPr>
            </w:pPr>
            <w:r w:rsidRPr="00ED6B53">
              <w:rPr>
                <w:rFonts w:ascii="Verdana" w:hAnsi="Verdana" w:cstheme="minorHAnsi"/>
                <w:sz w:val="20"/>
                <w:szCs w:val="20"/>
              </w:rPr>
              <w:t>See part two minutes</w:t>
            </w:r>
          </w:p>
        </w:tc>
      </w:tr>
    </w:tbl>
    <w:p w14:paraId="48773B4A" w14:textId="77777777" w:rsidR="00E93EB7" w:rsidRDefault="00E93EB7" w:rsidP="00E93EB7"/>
    <w:p w14:paraId="212A5F80" w14:textId="77777777" w:rsidR="00E93EB7" w:rsidRPr="002339FA" w:rsidRDefault="00E93EB7" w:rsidP="00E93EB7">
      <w:pPr>
        <w:pStyle w:val="BlockText"/>
        <w:spacing w:line="312" w:lineRule="auto"/>
        <w:ind w:left="0"/>
        <w:rPr>
          <w:rFonts w:ascii="Arial" w:hAnsi="Arial" w:cs="Arial"/>
          <w:sz w:val="20"/>
        </w:rPr>
      </w:pPr>
    </w:p>
    <w:p w14:paraId="74E500EC" w14:textId="628AECA5" w:rsidR="003E2D06" w:rsidRPr="003E2D06" w:rsidRDefault="00E93EB7" w:rsidP="000837C5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 w:rsidRPr="002339FA">
        <w:rPr>
          <w:rStyle w:val="eop"/>
          <w:rFonts w:ascii="Arial" w:hAnsi="Arial" w:cs="Arial"/>
          <w:sz w:val="20"/>
          <w:szCs w:val="20"/>
        </w:rPr>
        <w:t> </w:t>
      </w:r>
    </w:p>
    <w:p w14:paraId="65F90C74" w14:textId="0ED5C95B" w:rsidR="00E93EB7" w:rsidRPr="002339FA" w:rsidRDefault="00E93EB7" w:rsidP="00E93EB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</w:p>
    <w:p w14:paraId="1E5FB1C2" w14:textId="77777777" w:rsidR="00E93EB7" w:rsidRPr="002339FA" w:rsidRDefault="00E93EB7" w:rsidP="00E93EB7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sz w:val="20"/>
          <w:szCs w:val="20"/>
        </w:rPr>
      </w:pPr>
      <w:r w:rsidRPr="002339FA">
        <w:rPr>
          <w:rStyle w:val="eop"/>
          <w:rFonts w:ascii="Arial" w:hAnsi="Arial" w:cs="Arial"/>
          <w:sz w:val="20"/>
          <w:szCs w:val="20"/>
        </w:rPr>
        <w:t> </w:t>
      </w:r>
    </w:p>
    <w:p w14:paraId="58331D5E" w14:textId="77777777" w:rsidR="00E93EB7" w:rsidRDefault="00E93EB7" w:rsidP="00E93EB7">
      <w:pPr>
        <w:pStyle w:val="BlockText"/>
        <w:spacing w:line="312" w:lineRule="auto"/>
        <w:ind w:left="0"/>
        <w:rPr>
          <w:szCs w:val="22"/>
        </w:rPr>
      </w:pPr>
    </w:p>
    <w:p w14:paraId="0558723C" w14:textId="77777777" w:rsidR="002510E0" w:rsidRDefault="00E92731"/>
    <w:sectPr w:rsidR="002510E0" w:rsidSect="00453ED3">
      <w:headerReference w:type="default" r:id="rId11"/>
      <w:footerReference w:type="default" r:id="rId12"/>
      <w:pgSz w:w="11906" w:h="16838"/>
      <w:pgMar w:top="1560" w:right="1133" w:bottom="851" w:left="1276" w:header="70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6D3025" w14:textId="77777777" w:rsidR="00E92731" w:rsidRDefault="00E92731">
      <w:r>
        <w:separator/>
      </w:r>
    </w:p>
  </w:endnote>
  <w:endnote w:type="continuationSeparator" w:id="0">
    <w:p w14:paraId="60816AB9" w14:textId="77777777" w:rsidR="00E92731" w:rsidRDefault="00E92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558899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7CF73C" w14:textId="77777777" w:rsidR="00446BA6" w:rsidRDefault="00D06485" w:rsidP="00935071">
        <w:pPr>
          <w:pStyle w:val="Footer"/>
        </w:pP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D2591F6" w14:textId="77777777" w:rsidR="00446BA6" w:rsidRDefault="00E927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2D3DC" w14:textId="77777777" w:rsidR="00E92731" w:rsidRDefault="00E92731">
      <w:r>
        <w:separator/>
      </w:r>
    </w:p>
  </w:footnote>
  <w:footnote w:type="continuationSeparator" w:id="0">
    <w:p w14:paraId="4C62CADC" w14:textId="77777777" w:rsidR="00E92731" w:rsidRDefault="00E927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E04E4" w14:textId="77777777" w:rsidR="008E5578" w:rsidRDefault="00D06485">
    <w:pPr>
      <w:pStyle w:val="Header"/>
    </w:pPr>
    <w:r w:rsidRPr="008E5578">
      <w:rPr>
        <w:b/>
        <w:bCs/>
        <w:noProof/>
        <w:lang w:eastAsia="en-GB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5F0CE0"/>
    <w:multiLevelType w:val="hybridMultilevel"/>
    <w:tmpl w:val="EDE02AF2"/>
    <w:lvl w:ilvl="0" w:tplc="05AC0892">
      <w:start w:val="1"/>
      <w:numFmt w:val="decimal"/>
      <w:lvlText w:val="%1."/>
      <w:lvlJc w:val="left"/>
      <w:pPr>
        <w:ind w:left="501" w:hanging="360"/>
      </w:pPr>
      <w:rPr>
        <w:b/>
      </w:rPr>
    </w:lvl>
    <w:lvl w:ilvl="1" w:tplc="DB6ECBF0">
      <w:start w:val="1"/>
      <w:numFmt w:val="lowerLetter"/>
      <w:lvlText w:val="%2)"/>
      <w:lvlJc w:val="left"/>
      <w:pPr>
        <w:ind w:left="1723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EB7"/>
    <w:rsid w:val="00032CE5"/>
    <w:rsid w:val="000457AA"/>
    <w:rsid w:val="00045C47"/>
    <w:rsid w:val="000837C5"/>
    <w:rsid w:val="00085E88"/>
    <w:rsid w:val="000949B7"/>
    <w:rsid w:val="000A3415"/>
    <w:rsid w:val="000C0BEA"/>
    <w:rsid w:val="000F088B"/>
    <w:rsid w:val="001219E8"/>
    <w:rsid w:val="00126A2B"/>
    <w:rsid w:val="00160FDC"/>
    <w:rsid w:val="0016237E"/>
    <w:rsid w:val="00164250"/>
    <w:rsid w:val="001813F8"/>
    <w:rsid w:val="001E084E"/>
    <w:rsid w:val="001E7C1F"/>
    <w:rsid w:val="00203D65"/>
    <w:rsid w:val="00217AE4"/>
    <w:rsid w:val="00217C90"/>
    <w:rsid w:val="00230BB0"/>
    <w:rsid w:val="0024596B"/>
    <w:rsid w:val="0028471F"/>
    <w:rsid w:val="002B0789"/>
    <w:rsid w:val="002C4025"/>
    <w:rsid w:val="002E2549"/>
    <w:rsid w:val="002E6CE2"/>
    <w:rsid w:val="002F1702"/>
    <w:rsid w:val="002F218E"/>
    <w:rsid w:val="003026F7"/>
    <w:rsid w:val="00303A1C"/>
    <w:rsid w:val="00323B9D"/>
    <w:rsid w:val="003350F4"/>
    <w:rsid w:val="00377F94"/>
    <w:rsid w:val="00387465"/>
    <w:rsid w:val="003A758B"/>
    <w:rsid w:val="003C414D"/>
    <w:rsid w:val="003D1A0C"/>
    <w:rsid w:val="003E0152"/>
    <w:rsid w:val="003E2D06"/>
    <w:rsid w:val="003F485B"/>
    <w:rsid w:val="0042193E"/>
    <w:rsid w:val="0042335E"/>
    <w:rsid w:val="00426E4B"/>
    <w:rsid w:val="00461EA7"/>
    <w:rsid w:val="00492019"/>
    <w:rsid w:val="0049571B"/>
    <w:rsid w:val="0049730B"/>
    <w:rsid w:val="004A30F0"/>
    <w:rsid w:val="004C018D"/>
    <w:rsid w:val="004F145B"/>
    <w:rsid w:val="00503935"/>
    <w:rsid w:val="00504D3A"/>
    <w:rsid w:val="00510F85"/>
    <w:rsid w:val="005339EC"/>
    <w:rsid w:val="00537623"/>
    <w:rsid w:val="00544654"/>
    <w:rsid w:val="00544D55"/>
    <w:rsid w:val="005559AA"/>
    <w:rsid w:val="00587D5A"/>
    <w:rsid w:val="00593E3B"/>
    <w:rsid w:val="005B4BE1"/>
    <w:rsid w:val="005E0C17"/>
    <w:rsid w:val="005F5B5B"/>
    <w:rsid w:val="00601D1A"/>
    <w:rsid w:val="00624C4B"/>
    <w:rsid w:val="00657D7D"/>
    <w:rsid w:val="00677EAE"/>
    <w:rsid w:val="00686E5C"/>
    <w:rsid w:val="00694800"/>
    <w:rsid w:val="006A770D"/>
    <w:rsid w:val="006B0F10"/>
    <w:rsid w:val="006B1449"/>
    <w:rsid w:val="006B274C"/>
    <w:rsid w:val="006B54A9"/>
    <w:rsid w:val="006D32DB"/>
    <w:rsid w:val="006D42F5"/>
    <w:rsid w:val="006D5BE2"/>
    <w:rsid w:val="006F5872"/>
    <w:rsid w:val="0071355A"/>
    <w:rsid w:val="0071376D"/>
    <w:rsid w:val="0074326A"/>
    <w:rsid w:val="0076525A"/>
    <w:rsid w:val="007A59E7"/>
    <w:rsid w:val="007B6BF2"/>
    <w:rsid w:val="007E10CC"/>
    <w:rsid w:val="00802445"/>
    <w:rsid w:val="00806802"/>
    <w:rsid w:val="00810039"/>
    <w:rsid w:val="008135B7"/>
    <w:rsid w:val="008149D1"/>
    <w:rsid w:val="00841EF5"/>
    <w:rsid w:val="008573C8"/>
    <w:rsid w:val="00881F30"/>
    <w:rsid w:val="00884EAC"/>
    <w:rsid w:val="008A44A6"/>
    <w:rsid w:val="008C6DD1"/>
    <w:rsid w:val="008F239A"/>
    <w:rsid w:val="008F580E"/>
    <w:rsid w:val="008F5EE6"/>
    <w:rsid w:val="009032C9"/>
    <w:rsid w:val="00956035"/>
    <w:rsid w:val="009576DD"/>
    <w:rsid w:val="0097382C"/>
    <w:rsid w:val="009768DE"/>
    <w:rsid w:val="00995A86"/>
    <w:rsid w:val="009B534C"/>
    <w:rsid w:val="009B57F3"/>
    <w:rsid w:val="009C0DA1"/>
    <w:rsid w:val="009C1AEB"/>
    <w:rsid w:val="009C4AEE"/>
    <w:rsid w:val="009D64E4"/>
    <w:rsid w:val="009D7587"/>
    <w:rsid w:val="009E0B09"/>
    <w:rsid w:val="009F3902"/>
    <w:rsid w:val="009F4EB1"/>
    <w:rsid w:val="00A1076A"/>
    <w:rsid w:val="00A27840"/>
    <w:rsid w:val="00A35EDB"/>
    <w:rsid w:val="00A83FA2"/>
    <w:rsid w:val="00A90131"/>
    <w:rsid w:val="00AB1FAF"/>
    <w:rsid w:val="00AB5AB2"/>
    <w:rsid w:val="00B441FE"/>
    <w:rsid w:val="00B53813"/>
    <w:rsid w:val="00B56FD0"/>
    <w:rsid w:val="00B77125"/>
    <w:rsid w:val="00B779AD"/>
    <w:rsid w:val="00B91934"/>
    <w:rsid w:val="00BB4925"/>
    <w:rsid w:val="00BB5FDE"/>
    <w:rsid w:val="00BC2B9A"/>
    <w:rsid w:val="00BD2B8E"/>
    <w:rsid w:val="00BD523A"/>
    <w:rsid w:val="00BD534D"/>
    <w:rsid w:val="00BE7469"/>
    <w:rsid w:val="00BF6340"/>
    <w:rsid w:val="00C15925"/>
    <w:rsid w:val="00C248D2"/>
    <w:rsid w:val="00C55413"/>
    <w:rsid w:val="00C75E96"/>
    <w:rsid w:val="00C8791A"/>
    <w:rsid w:val="00C9329C"/>
    <w:rsid w:val="00CD4121"/>
    <w:rsid w:val="00CD74CD"/>
    <w:rsid w:val="00CF3D3C"/>
    <w:rsid w:val="00D06485"/>
    <w:rsid w:val="00D06B08"/>
    <w:rsid w:val="00D13C51"/>
    <w:rsid w:val="00D208E6"/>
    <w:rsid w:val="00D2104C"/>
    <w:rsid w:val="00D60F41"/>
    <w:rsid w:val="00D70E4D"/>
    <w:rsid w:val="00D72554"/>
    <w:rsid w:val="00DF53EE"/>
    <w:rsid w:val="00E46BAF"/>
    <w:rsid w:val="00E57E9A"/>
    <w:rsid w:val="00E62B85"/>
    <w:rsid w:val="00E7312B"/>
    <w:rsid w:val="00E8507E"/>
    <w:rsid w:val="00E92731"/>
    <w:rsid w:val="00E93EB7"/>
    <w:rsid w:val="00EA7E28"/>
    <w:rsid w:val="00EC737D"/>
    <w:rsid w:val="00ED6B53"/>
    <w:rsid w:val="00EE3D4E"/>
    <w:rsid w:val="00EE4DAA"/>
    <w:rsid w:val="00EF467E"/>
    <w:rsid w:val="00F16E2F"/>
    <w:rsid w:val="00F376FA"/>
    <w:rsid w:val="00F4545F"/>
    <w:rsid w:val="00F90CD1"/>
    <w:rsid w:val="00F95FD4"/>
    <w:rsid w:val="00FA73BE"/>
    <w:rsid w:val="00FE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8730E"/>
  <w15:chartTrackingRefBased/>
  <w15:docId w15:val="{66B2FF69-498B-431A-86BB-474A47E21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EB7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E93EB7"/>
    <w:pPr>
      <w:keepNext/>
      <w:jc w:val="center"/>
      <w:outlineLvl w:val="7"/>
    </w:pPr>
    <w:rPr>
      <w:rFonts w:ascii="Times New Roman" w:hAnsi="Times New Roman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E93EB7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Default">
    <w:name w:val="Default"/>
    <w:rsid w:val="00E93EB7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Header">
    <w:name w:val="header"/>
    <w:basedOn w:val="Normal"/>
    <w:link w:val="HeaderChar"/>
    <w:unhideWhenUsed/>
    <w:rsid w:val="00E93EB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E93EB7"/>
  </w:style>
  <w:style w:type="paragraph" w:styleId="Footer">
    <w:name w:val="footer"/>
    <w:basedOn w:val="Normal"/>
    <w:link w:val="FooterChar"/>
    <w:uiPriority w:val="99"/>
    <w:unhideWhenUsed/>
    <w:rsid w:val="00E93EB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93EB7"/>
  </w:style>
  <w:style w:type="paragraph" w:styleId="ListParagraph">
    <w:name w:val="List Paragraph"/>
    <w:basedOn w:val="Normal"/>
    <w:uiPriority w:val="34"/>
    <w:qFormat/>
    <w:rsid w:val="00E93EB7"/>
    <w:pPr>
      <w:ind w:left="720"/>
      <w:contextualSpacing/>
    </w:pPr>
  </w:style>
  <w:style w:type="paragraph" w:styleId="BlockText">
    <w:name w:val="Block Text"/>
    <w:basedOn w:val="Normal"/>
    <w:unhideWhenUsed/>
    <w:rsid w:val="00E93EB7"/>
    <w:pPr>
      <w:ind w:left="720" w:right="29"/>
    </w:pPr>
    <w:rPr>
      <w:rFonts w:ascii="Times New Roman" w:hAnsi="Times New Roman" w:cs="Times New Roman"/>
      <w:bCs/>
      <w:sz w:val="22"/>
      <w:szCs w:val="20"/>
    </w:rPr>
  </w:style>
  <w:style w:type="paragraph" w:customStyle="1" w:styleId="paragraph">
    <w:name w:val="paragraph"/>
    <w:basedOn w:val="Normal"/>
    <w:rsid w:val="00E93EB7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customStyle="1" w:styleId="eop">
    <w:name w:val="eop"/>
    <w:basedOn w:val="DefaultParagraphFont"/>
    <w:rsid w:val="00E93EB7"/>
  </w:style>
  <w:style w:type="character" w:customStyle="1" w:styleId="normaltextrun">
    <w:name w:val="normaltextrun"/>
    <w:basedOn w:val="DefaultParagraphFont"/>
    <w:rsid w:val="003E2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7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78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1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5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5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1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7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96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4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4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9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9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d47b011-0fc7-4e8d-b1b8-76054effab8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13C6EC0B2EA544833114BF702DC18E" ma:contentTypeVersion="16" ma:contentTypeDescription="Create a new document." ma:contentTypeScope="" ma:versionID="3d15392e4ed13738a9c80155094920d4">
  <xsd:schema xmlns:xsd="http://www.w3.org/2001/XMLSchema" xmlns:xs="http://www.w3.org/2001/XMLSchema" xmlns:p="http://schemas.microsoft.com/office/2006/metadata/properties" xmlns:ns3="5d47b011-0fc7-4e8d-b1b8-76054effab80" xmlns:ns4="b438110d-110e-41a1-956e-a2cebfca6fb3" targetNamespace="http://schemas.microsoft.com/office/2006/metadata/properties" ma:root="true" ma:fieldsID="92ef55c9168cf47bbe4593dce37becc7" ns3:_="" ns4:_="">
    <xsd:import namespace="5d47b011-0fc7-4e8d-b1b8-76054effab80"/>
    <xsd:import namespace="b438110d-110e-41a1-956e-a2cebfca6f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MediaServiceOCR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47b011-0fc7-4e8d-b1b8-76054effab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38110d-110e-41a1-956e-a2cebfca6fb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9596CC9-1308-4587-979F-CBF9697BCC9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5C7432-68EF-428A-A26E-C35B880DD8FB}">
  <ds:schemaRefs>
    <ds:schemaRef ds:uri="http://schemas.microsoft.com/office/2006/metadata/properties"/>
    <ds:schemaRef ds:uri="http://schemas.microsoft.com/office/infopath/2007/PartnerControls"/>
    <ds:schemaRef ds:uri="5d47b011-0fc7-4e8d-b1b8-76054effab80"/>
  </ds:schemaRefs>
</ds:datastoreItem>
</file>

<file path=customXml/itemProps3.xml><?xml version="1.0" encoding="utf-8"?>
<ds:datastoreItem xmlns:ds="http://schemas.openxmlformats.org/officeDocument/2006/customXml" ds:itemID="{2A7F5028-C93A-4BBE-B5EF-A04B8D086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47b011-0fc7-4e8d-b1b8-76054effab80"/>
    <ds:schemaRef ds:uri="b438110d-110e-41a1-956e-a2cebfca6f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950</Words>
  <Characters>5415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City College</Company>
  <LinksUpToDate>false</LinksUpToDate>
  <CharactersWithSpaces>6353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Wright</dc:creator>
  <cp:keywords/>
  <dc:description/>
  <cp:lastModifiedBy>Elsa Wright</cp:lastModifiedBy>
  <cp:revision>4</cp:revision>
  <dcterms:created xsi:type="dcterms:W3CDTF">2023-09-20T11:19:00Z</dcterms:created>
  <dcterms:modified xsi:type="dcterms:W3CDTF">2023-10-11T09:55:00Z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0x0101007913C6EC0B2EA544833114BF702DC18E</vt:lpwstr>
  </property>
</Properties>
</file>