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3820F" w14:textId="192E455C" w:rsidR="00477931" w:rsidRPr="00B37375" w:rsidRDefault="00477931" w:rsidP="00477931">
      <w:pPr>
        <w:tabs>
          <w:tab w:val="left" w:pos="5645"/>
        </w:tabs>
        <w:rPr>
          <w:rFonts w:ascii="Verdana" w:hAnsi="Verdana"/>
          <w:sz w:val="20"/>
          <w:szCs w:val="20"/>
        </w:rPr>
      </w:pPr>
      <w:r>
        <w:rPr>
          <w:noProof/>
          <w:position w:val="84"/>
        </w:rPr>
        <w:drawing>
          <wp:anchor distT="0" distB="0" distL="114300" distR="114300" simplePos="0" relativeHeight="251658240" behindDoc="1" locked="0" layoutInCell="1" allowOverlap="1" wp14:anchorId="585F9422" wp14:editId="362652A7">
            <wp:simplePos x="0" y="0"/>
            <wp:positionH relativeFrom="margin">
              <wp:align>left</wp:align>
            </wp:positionH>
            <wp:positionV relativeFrom="paragraph">
              <wp:posOffset>31750</wp:posOffset>
            </wp:positionV>
            <wp:extent cx="2018665" cy="632460"/>
            <wp:effectExtent l="0" t="0" r="635" b="0"/>
            <wp:wrapTight wrapText="bothSides">
              <wp:wrapPolygon edited="0">
                <wp:start x="0" y="0"/>
                <wp:lineTo x="0" y="20819"/>
                <wp:lineTo x="21403" y="20819"/>
                <wp:lineTo x="21403" y="0"/>
                <wp:lineTo x="0" y="0"/>
              </wp:wrapPolygon>
            </wp:wrapTight>
            <wp:docPr id="8" name="Picture 8" descr="C:\Users\elsa.wright\AppData\Local\Microsoft\Windows\INetCache\Content.MSO\6745CE1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elsa.wright\AppData\Local\Microsoft\Windows\INetCache\Content.MSO\6745CE1A.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8665" cy="632460"/>
                    </a:xfrm>
                    <a:prstGeom prst="rect">
                      <a:avLst/>
                    </a:prstGeom>
                    <a:noFill/>
                    <a:ln>
                      <a:noFill/>
                    </a:ln>
                  </pic:spPr>
                </pic:pic>
              </a:graphicData>
            </a:graphic>
            <wp14:sizeRelV relativeFrom="margin">
              <wp14:pctHeight>0</wp14:pctHeight>
            </wp14:sizeRelV>
          </wp:anchor>
        </w:drawing>
      </w:r>
      <w:r w:rsidRPr="00B37375">
        <w:rPr>
          <w:rFonts w:ascii="Verdana" w:hAnsi="Verdana"/>
          <w:position w:val="29"/>
          <w:sz w:val="20"/>
          <w:szCs w:val="20"/>
        </w:rPr>
        <w:tab/>
      </w:r>
      <w:r w:rsidR="002F4813">
        <w:rPr>
          <w:noProof/>
        </w:rPr>
        <mc:AlternateContent>
          <mc:Choice Requires="wps">
            <w:drawing>
              <wp:inline distT="0" distB="0" distL="0" distR="0" wp14:anchorId="6DB08F1A" wp14:editId="5D9E3398">
                <wp:extent cx="2552700" cy="1123950"/>
                <wp:effectExtent l="9525" t="5715" r="9525" b="13335"/>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0" cy="1123950"/>
                        </a:xfrm>
                        <a:prstGeom prst="rect">
                          <a:avLst/>
                        </a:prstGeom>
                        <a:solidFill>
                          <a:srgbClr val="C0C0C0"/>
                        </a:solidFill>
                        <a:ln w="9525">
                          <a:solidFill>
                            <a:srgbClr val="000000"/>
                          </a:solidFill>
                          <a:miter lim="800000"/>
                          <a:headEnd/>
                          <a:tailEnd/>
                        </a:ln>
                      </wps:spPr>
                      <wps:txbx>
                        <w:txbxContent>
                          <w:p w14:paraId="4919B484" w14:textId="77777777" w:rsidR="00477931" w:rsidRPr="007A1E65" w:rsidRDefault="00477931" w:rsidP="00477931">
                            <w:pPr>
                              <w:spacing w:before="66"/>
                              <w:ind w:left="143" w:right="674"/>
                              <w:rPr>
                                <w:b/>
                                <w:bCs/>
                              </w:rPr>
                            </w:pPr>
                            <w:r w:rsidRPr="007A1E65">
                              <w:rPr>
                                <w:b/>
                                <w:bCs/>
                              </w:rPr>
                              <w:t>FINANCE &amp; GENERAL PURPOSES COMMITTEE MEETING</w:t>
                            </w:r>
                            <w:bookmarkStart w:id="0" w:name="Date:___MINUTES_PART_1"/>
                            <w:bookmarkEnd w:id="0"/>
                            <w:r w:rsidRPr="007A1E65">
                              <w:rPr>
                                <w:b/>
                                <w:bCs/>
                              </w:rPr>
                              <w:t xml:space="preserve"> MINUTES </w:t>
                            </w:r>
                          </w:p>
                          <w:p w14:paraId="7A2F02B8" w14:textId="1E31A1A2" w:rsidR="00477931" w:rsidRPr="00672F36" w:rsidRDefault="00477931" w:rsidP="00477931">
                            <w:pPr>
                              <w:spacing w:before="2" w:line="276" w:lineRule="exact"/>
                              <w:ind w:left="143"/>
                            </w:pPr>
                            <w:r w:rsidRPr="00672F36">
                              <w:t xml:space="preserve">Date: </w:t>
                            </w:r>
                            <w:r>
                              <w:t>7 March 2023</w:t>
                            </w:r>
                          </w:p>
                          <w:p w14:paraId="788833B8" w14:textId="77777777" w:rsidR="00477931" w:rsidRPr="00672F36" w:rsidRDefault="00477931" w:rsidP="00477931">
                            <w:pPr>
                              <w:ind w:left="881" w:right="1175" w:hanging="738"/>
                            </w:pPr>
                            <w:r w:rsidRPr="00672F36">
                              <w:t xml:space="preserve">Venue: </w:t>
                            </w:r>
                            <w:r>
                              <w:t>Poplar Board room</w:t>
                            </w:r>
                          </w:p>
                          <w:p w14:paraId="1C3502D2" w14:textId="77777777" w:rsidR="00477931" w:rsidRPr="00672F36" w:rsidRDefault="00477931" w:rsidP="00477931">
                            <w:pPr>
                              <w:ind w:left="143"/>
                            </w:pPr>
                            <w:r w:rsidRPr="00672F36">
                              <w:t>Time: 5.30 pm.</w:t>
                            </w:r>
                          </w:p>
                        </w:txbxContent>
                      </wps:txbx>
                      <wps:bodyPr rot="0" vert="horz" wrap="square" lIns="0" tIns="0" rIns="0" bIns="0" anchor="t" anchorCtr="0" upright="1">
                        <a:noAutofit/>
                      </wps:bodyPr>
                    </wps:wsp>
                  </a:graphicData>
                </a:graphic>
              </wp:inline>
            </w:drawing>
          </mc:Choice>
          <mc:Fallback>
            <w:pict>
              <v:shapetype w14:anchorId="6DB08F1A" id="_x0000_t202" coordsize="21600,21600" o:spt="202" path="m,l,21600r21600,l21600,xe">
                <v:stroke joinstyle="miter"/>
                <v:path gradientshapeok="t" o:connecttype="rect"/>
              </v:shapetype>
              <v:shape id="Text Box 3" o:spid="_x0000_s1026" type="#_x0000_t202" style="width:201pt;height:8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" fillcolor="silver">
                <v:textbox inset="0,0,0,0">
                  <w:txbxContent>
                    <w:p w14:paraId="4919B484" w14:textId="77777777" w:rsidR="00477931" w:rsidRPr="007A1E65" w:rsidRDefault="00477931" w:rsidP="00477931">
                      <w:pPr>
                        <w:spacing w:before="66"/>
                        <w:ind w:left="143" w:right="674"/>
                        <w:rPr>
                          <w:b/>
                          <w:bCs/>
                        </w:rPr>
                      </w:pPr>
                      <w:r w:rsidRPr="007A1E65">
                        <w:rPr>
                          <w:b/>
                          <w:bCs/>
                        </w:rPr>
                        <w:t>FINANCE &amp; GENERAL PURPOSES COMMITTEE MEETING</w:t>
                      </w:r>
                      <w:bookmarkStart w:id="1" w:name="Date:___MINUTES_PART_1"/>
                      <w:bookmarkEnd w:id="1"/>
                      <w:r w:rsidRPr="007A1E65">
                        <w:rPr>
                          <w:b/>
                          <w:bCs/>
                        </w:rPr>
                        <w:t xml:space="preserve"> MINUTES </w:t>
                      </w:r>
                    </w:p>
                    <w:p w14:paraId="7A2F02B8" w14:textId="1E31A1A2" w:rsidR="00477931" w:rsidRPr="00672F36" w:rsidRDefault="00477931" w:rsidP="00477931">
                      <w:pPr>
                        <w:spacing w:before="2" w:line="276" w:lineRule="exact"/>
                        <w:ind w:left="143"/>
                      </w:pPr>
                      <w:r w:rsidRPr="00672F36">
                        <w:t xml:space="preserve">Date: </w:t>
                      </w:r>
                      <w:r>
                        <w:t>7 March 2023</w:t>
                      </w:r>
                    </w:p>
                    <w:p w14:paraId="788833B8" w14:textId="77777777" w:rsidR="00477931" w:rsidRPr="00672F36" w:rsidRDefault="00477931" w:rsidP="00477931">
                      <w:pPr>
                        <w:ind w:left="881" w:right="1175" w:hanging="738"/>
                      </w:pPr>
                      <w:r w:rsidRPr="00672F36">
                        <w:t xml:space="preserve">Venue: </w:t>
                      </w:r>
                      <w:r>
                        <w:t>Poplar Board room</w:t>
                      </w:r>
                    </w:p>
                    <w:p w14:paraId="1C3502D2" w14:textId="77777777" w:rsidR="00477931" w:rsidRPr="00672F36" w:rsidRDefault="00477931" w:rsidP="00477931">
                      <w:pPr>
                        <w:ind w:left="143"/>
                      </w:pPr>
                      <w:r w:rsidRPr="00672F36">
                        <w:t>Time: 5.30 pm.</w:t>
                      </w:r>
                    </w:p>
                  </w:txbxContent>
                </v:textbox>
                <w10:anchorlock/>
              </v:shape>
            </w:pict>
          </mc:Fallback>
        </mc:AlternateContent>
      </w:r>
    </w:p>
    <w:p w14:paraId="575168DE" w14:textId="77777777" w:rsidR="00477931" w:rsidRPr="00B37375" w:rsidRDefault="00477931" w:rsidP="00477931">
      <w:pPr>
        <w:pStyle w:val="BodyText"/>
        <w:rPr>
          <w:rFonts w:ascii="Verdana" w:hAnsi="Verdana"/>
          <w:b w:val="0"/>
          <w:sz w:val="20"/>
          <w:szCs w:val="20"/>
        </w:rPr>
      </w:pPr>
    </w:p>
    <w:tbl>
      <w:tblPr>
        <w:tblW w:w="10222" w:type="dxa"/>
        <w:tblInd w:w="12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2578"/>
        <w:gridCol w:w="7644"/>
      </w:tblGrid>
      <w:tr w:rsidR="00477931" w:rsidRPr="00B37375" w14:paraId="67ADE671" w14:textId="77777777" w:rsidTr="00F77235">
        <w:trPr>
          <w:trHeight w:val="438"/>
        </w:trPr>
        <w:tc>
          <w:tcPr>
            <w:tcW w:w="2578" w:type="dxa"/>
          </w:tcPr>
          <w:p w14:paraId="6930EA4E" w14:textId="77777777" w:rsidR="00477931" w:rsidRPr="00030E6C" w:rsidRDefault="00477931" w:rsidP="00F77235">
            <w:pPr>
              <w:pStyle w:val="TableParagraph"/>
              <w:spacing w:line="227" w:lineRule="exact"/>
              <w:ind w:left="107"/>
              <w:rPr>
                <w:rFonts w:ascii="Verdana" w:hAnsi="Verdana"/>
                <w:b/>
                <w:sz w:val="20"/>
                <w:szCs w:val="20"/>
              </w:rPr>
            </w:pPr>
            <w:r w:rsidRPr="00030E6C">
              <w:rPr>
                <w:rFonts w:ascii="Verdana" w:hAnsi="Verdana"/>
                <w:b/>
                <w:sz w:val="20"/>
                <w:szCs w:val="20"/>
              </w:rPr>
              <w:t>Chair</w:t>
            </w:r>
          </w:p>
        </w:tc>
        <w:tc>
          <w:tcPr>
            <w:tcW w:w="7644" w:type="dxa"/>
          </w:tcPr>
          <w:p w14:paraId="1499B47D" w14:textId="77777777" w:rsidR="00477931" w:rsidRPr="00030E6C" w:rsidRDefault="00477931" w:rsidP="00F77235">
            <w:pPr>
              <w:pStyle w:val="TableParagraph"/>
              <w:spacing w:line="229" w:lineRule="exact"/>
              <w:rPr>
                <w:rFonts w:ascii="Verdana" w:hAnsi="Verdana"/>
                <w:sz w:val="20"/>
                <w:szCs w:val="20"/>
              </w:rPr>
            </w:pPr>
            <w:r>
              <w:rPr>
                <w:rFonts w:ascii="Verdana" w:hAnsi="Verdana"/>
                <w:sz w:val="20"/>
                <w:szCs w:val="20"/>
              </w:rPr>
              <w:t>Neil Yeomans</w:t>
            </w:r>
            <w:r w:rsidRPr="00030E6C">
              <w:rPr>
                <w:rFonts w:ascii="Verdana" w:hAnsi="Verdana"/>
                <w:sz w:val="20"/>
                <w:szCs w:val="20"/>
              </w:rPr>
              <w:t xml:space="preserve"> </w:t>
            </w:r>
          </w:p>
        </w:tc>
      </w:tr>
      <w:tr w:rsidR="00477931" w:rsidRPr="00B37375" w14:paraId="7B3A76F4" w14:textId="77777777" w:rsidTr="00F77235">
        <w:trPr>
          <w:trHeight w:val="467"/>
        </w:trPr>
        <w:tc>
          <w:tcPr>
            <w:tcW w:w="2578" w:type="dxa"/>
          </w:tcPr>
          <w:p w14:paraId="156E5E63" w14:textId="77777777" w:rsidR="00477931" w:rsidRPr="00030E6C" w:rsidRDefault="00477931" w:rsidP="00F77235">
            <w:pPr>
              <w:pStyle w:val="TableParagraph"/>
              <w:spacing w:line="227" w:lineRule="exact"/>
              <w:ind w:left="107"/>
              <w:rPr>
                <w:rFonts w:ascii="Verdana" w:hAnsi="Verdana"/>
                <w:b/>
                <w:sz w:val="20"/>
                <w:szCs w:val="20"/>
              </w:rPr>
            </w:pPr>
            <w:r w:rsidRPr="00030E6C">
              <w:rPr>
                <w:rFonts w:ascii="Verdana" w:hAnsi="Verdana"/>
                <w:b/>
                <w:sz w:val="20"/>
                <w:szCs w:val="20"/>
              </w:rPr>
              <w:t>Corporation Members</w:t>
            </w:r>
          </w:p>
        </w:tc>
        <w:tc>
          <w:tcPr>
            <w:tcW w:w="7644" w:type="dxa"/>
          </w:tcPr>
          <w:p w14:paraId="4627AD91" w14:textId="6509F569" w:rsidR="00477931" w:rsidRPr="00030E6C" w:rsidRDefault="00477931" w:rsidP="00F77235">
            <w:pPr>
              <w:pStyle w:val="TableParagraph"/>
              <w:spacing w:line="229" w:lineRule="exact"/>
              <w:ind w:left="0"/>
              <w:rPr>
                <w:rFonts w:ascii="Verdana" w:hAnsi="Verdana"/>
                <w:sz w:val="20"/>
                <w:szCs w:val="20"/>
              </w:rPr>
            </w:pPr>
            <w:r w:rsidRPr="39ED229D">
              <w:rPr>
                <w:rFonts w:ascii="Verdana" w:hAnsi="Verdana"/>
                <w:sz w:val="20"/>
                <w:szCs w:val="20"/>
              </w:rPr>
              <w:t xml:space="preserve"> Gerry McDonald, Rob Hull</w:t>
            </w:r>
            <w:r>
              <w:rPr>
                <w:rFonts w:ascii="Verdana" w:hAnsi="Verdana"/>
                <w:sz w:val="20"/>
                <w:szCs w:val="20"/>
              </w:rPr>
              <w:t>,</w:t>
            </w:r>
            <w:r w:rsidR="001B23FC">
              <w:rPr>
                <w:rFonts w:ascii="Verdana" w:hAnsi="Verdana"/>
                <w:sz w:val="20"/>
                <w:szCs w:val="20"/>
              </w:rPr>
              <w:t xml:space="preserve"> </w:t>
            </w:r>
            <w:r>
              <w:rPr>
                <w:rFonts w:ascii="Verdana" w:hAnsi="Verdana"/>
                <w:sz w:val="20"/>
                <w:szCs w:val="20"/>
              </w:rPr>
              <w:t>Cynthia Griffin</w:t>
            </w:r>
            <w:r w:rsidR="001B23FC">
              <w:rPr>
                <w:rFonts w:ascii="Verdana" w:hAnsi="Verdana"/>
                <w:sz w:val="20"/>
                <w:szCs w:val="20"/>
              </w:rPr>
              <w:t xml:space="preserve">, </w:t>
            </w:r>
          </w:p>
        </w:tc>
      </w:tr>
      <w:tr w:rsidR="00477931" w14:paraId="4A1A6F2B" w14:textId="77777777" w:rsidTr="00F77235">
        <w:trPr>
          <w:trHeight w:val="467"/>
        </w:trPr>
        <w:tc>
          <w:tcPr>
            <w:tcW w:w="2578" w:type="dxa"/>
          </w:tcPr>
          <w:p w14:paraId="0CF26255" w14:textId="77777777" w:rsidR="00477931" w:rsidRPr="00030E6C" w:rsidRDefault="00477931" w:rsidP="00F77235">
            <w:pPr>
              <w:pStyle w:val="TableParagraph"/>
              <w:spacing w:line="227" w:lineRule="exact"/>
              <w:rPr>
                <w:rFonts w:ascii="Verdana" w:hAnsi="Verdana"/>
                <w:b/>
                <w:bCs/>
                <w:sz w:val="20"/>
                <w:szCs w:val="20"/>
              </w:rPr>
            </w:pPr>
            <w:r w:rsidRPr="00030E6C">
              <w:rPr>
                <w:rFonts w:ascii="Verdana" w:hAnsi="Verdana"/>
                <w:b/>
                <w:bCs/>
                <w:sz w:val="20"/>
                <w:szCs w:val="20"/>
              </w:rPr>
              <w:t>Officers</w:t>
            </w:r>
          </w:p>
        </w:tc>
        <w:tc>
          <w:tcPr>
            <w:tcW w:w="7644" w:type="dxa"/>
          </w:tcPr>
          <w:p w14:paraId="49B31BBD" w14:textId="77777777" w:rsidR="00477931" w:rsidRPr="00030E6C" w:rsidRDefault="00477931" w:rsidP="00F77235">
            <w:pPr>
              <w:pStyle w:val="TableParagraph"/>
              <w:spacing w:line="229" w:lineRule="exact"/>
              <w:rPr>
                <w:rFonts w:ascii="Verdana" w:hAnsi="Verdana"/>
                <w:sz w:val="20"/>
                <w:szCs w:val="20"/>
              </w:rPr>
            </w:pPr>
            <w:r>
              <w:rPr>
                <w:rFonts w:ascii="Verdana" w:hAnsi="Verdana"/>
                <w:sz w:val="20"/>
                <w:szCs w:val="20"/>
              </w:rPr>
              <w:t>Imelda Galvin, Deputy CEO</w:t>
            </w:r>
          </w:p>
          <w:p w14:paraId="773BF8B9" w14:textId="77777777" w:rsidR="00477931" w:rsidRDefault="00477931" w:rsidP="00F77235">
            <w:pPr>
              <w:pStyle w:val="TableParagraph"/>
              <w:spacing w:line="229" w:lineRule="exact"/>
              <w:rPr>
                <w:rFonts w:ascii="Verdana" w:hAnsi="Verdana" w:cs="Segoe UI"/>
                <w:color w:val="000000" w:themeColor="text1"/>
                <w:sz w:val="20"/>
                <w:szCs w:val="20"/>
                <w:shd w:val="clear" w:color="auto" w:fill="FFFFFF"/>
              </w:rPr>
            </w:pPr>
            <w:r w:rsidRPr="00030E6C">
              <w:rPr>
                <w:rFonts w:ascii="Verdana" w:hAnsi="Verdana"/>
                <w:sz w:val="20"/>
                <w:szCs w:val="20"/>
              </w:rPr>
              <w:t xml:space="preserve">Jamie Stroud: </w:t>
            </w:r>
            <w:r w:rsidRPr="00030E6C">
              <w:rPr>
                <w:rFonts w:ascii="Verdana" w:hAnsi="Verdana" w:cs="Segoe UI"/>
                <w:color w:val="000000" w:themeColor="text1"/>
                <w:sz w:val="20"/>
                <w:szCs w:val="20"/>
                <w:shd w:val="clear" w:color="auto" w:fill="FFFFFF"/>
              </w:rPr>
              <w:t>Group Director of Finance</w:t>
            </w:r>
          </w:p>
          <w:p w14:paraId="52C1D3F5" w14:textId="61CE1DAD" w:rsidR="00477931" w:rsidRDefault="00477931" w:rsidP="00F77235">
            <w:pPr>
              <w:pStyle w:val="TableParagraph"/>
              <w:spacing w:line="229" w:lineRule="exact"/>
              <w:rPr>
                <w:rFonts w:ascii="Verdana" w:hAnsi="Verdana" w:cs="Segoe UI"/>
                <w:color w:val="000000" w:themeColor="text1"/>
                <w:sz w:val="20"/>
                <w:szCs w:val="20"/>
                <w:shd w:val="clear" w:color="auto" w:fill="FFFFFF"/>
              </w:rPr>
            </w:pPr>
            <w:r>
              <w:rPr>
                <w:rFonts w:ascii="Verdana" w:hAnsi="Verdana" w:cs="Segoe UI"/>
                <w:color w:val="000000" w:themeColor="text1"/>
                <w:sz w:val="20"/>
                <w:szCs w:val="20"/>
                <w:shd w:val="clear" w:color="auto" w:fill="FFFFFF"/>
              </w:rPr>
              <w:t xml:space="preserve">Peter Armah, Group Executive Director Human Resources (item </w:t>
            </w:r>
            <w:r w:rsidR="00247AFB">
              <w:rPr>
                <w:rFonts w:ascii="Verdana" w:hAnsi="Verdana" w:cs="Segoe UI"/>
                <w:color w:val="000000" w:themeColor="text1"/>
                <w:sz w:val="20"/>
                <w:szCs w:val="20"/>
                <w:shd w:val="clear" w:color="auto" w:fill="FFFFFF"/>
              </w:rPr>
              <w:t>6</w:t>
            </w:r>
            <w:r>
              <w:rPr>
                <w:rFonts w:ascii="Verdana" w:hAnsi="Verdana" w:cs="Segoe UI"/>
                <w:color w:val="000000" w:themeColor="text1"/>
                <w:sz w:val="20"/>
                <w:szCs w:val="20"/>
                <w:shd w:val="clear" w:color="auto" w:fill="FFFFFF"/>
              </w:rPr>
              <w:t xml:space="preserve"> only)</w:t>
            </w:r>
          </w:p>
          <w:p w14:paraId="57506D78" w14:textId="5EC51FCD" w:rsidR="00477931" w:rsidRPr="0077022B" w:rsidRDefault="00477931" w:rsidP="00F77235">
            <w:pPr>
              <w:pStyle w:val="TableParagraph"/>
              <w:spacing w:line="229" w:lineRule="exact"/>
              <w:rPr>
                <w:rFonts w:ascii="Verdana" w:hAnsi="Verdana"/>
                <w:color w:val="000000" w:themeColor="text1"/>
                <w:sz w:val="20"/>
                <w:szCs w:val="20"/>
              </w:rPr>
            </w:pPr>
            <w:r>
              <w:rPr>
                <w:rFonts w:ascii="Verdana" w:hAnsi="Verdana" w:cs="Segoe UI"/>
                <w:color w:val="000000" w:themeColor="text1"/>
                <w:sz w:val="20"/>
                <w:szCs w:val="20"/>
                <w:shd w:val="clear" w:color="auto" w:fill="FFFFFF"/>
              </w:rPr>
              <w:t>Davina Wynne, Head of Procurement (item 9 only)</w:t>
            </w:r>
          </w:p>
          <w:p w14:paraId="43846B70" w14:textId="77777777" w:rsidR="00477931" w:rsidRPr="00030E6C" w:rsidRDefault="00477931" w:rsidP="00F77235">
            <w:pPr>
              <w:pStyle w:val="TableParagraph"/>
              <w:spacing w:line="229" w:lineRule="exact"/>
              <w:rPr>
                <w:rFonts w:ascii="Verdana" w:hAnsi="Verdana"/>
                <w:sz w:val="20"/>
                <w:szCs w:val="20"/>
              </w:rPr>
            </w:pPr>
          </w:p>
        </w:tc>
      </w:tr>
      <w:tr w:rsidR="00477931" w:rsidRPr="00B37375" w14:paraId="6C1F798F" w14:textId="77777777" w:rsidTr="00F77235">
        <w:trPr>
          <w:trHeight w:val="557"/>
        </w:trPr>
        <w:tc>
          <w:tcPr>
            <w:tcW w:w="2578" w:type="dxa"/>
          </w:tcPr>
          <w:p w14:paraId="7327A966" w14:textId="77777777" w:rsidR="00477931" w:rsidRPr="00030E6C" w:rsidRDefault="00477931" w:rsidP="00F77235">
            <w:pPr>
              <w:pStyle w:val="TableParagraph"/>
              <w:spacing w:line="227" w:lineRule="exact"/>
              <w:ind w:left="107"/>
              <w:rPr>
                <w:rFonts w:ascii="Verdana" w:hAnsi="Verdana"/>
                <w:b/>
                <w:sz w:val="20"/>
                <w:szCs w:val="20"/>
              </w:rPr>
            </w:pPr>
            <w:r w:rsidRPr="00030E6C">
              <w:rPr>
                <w:rFonts w:ascii="Verdana" w:hAnsi="Verdana"/>
                <w:b/>
                <w:sz w:val="20"/>
                <w:szCs w:val="20"/>
              </w:rPr>
              <w:t xml:space="preserve">Director of Governance </w:t>
            </w:r>
          </w:p>
        </w:tc>
        <w:tc>
          <w:tcPr>
            <w:tcW w:w="7644" w:type="dxa"/>
          </w:tcPr>
          <w:p w14:paraId="539A93A8" w14:textId="77777777" w:rsidR="00477931" w:rsidRPr="00030E6C" w:rsidRDefault="00477931" w:rsidP="00F77235">
            <w:pPr>
              <w:pStyle w:val="TableParagraph"/>
              <w:spacing w:line="229" w:lineRule="exact"/>
              <w:ind w:left="0"/>
              <w:rPr>
                <w:rFonts w:ascii="Verdana" w:hAnsi="Verdana"/>
                <w:sz w:val="20"/>
                <w:szCs w:val="20"/>
              </w:rPr>
            </w:pPr>
            <w:r w:rsidRPr="00030E6C">
              <w:rPr>
                <w:rFonts w:ascii="Verdana" w:hAnsi="Verdana"/>
                <w:sz w:val="20"/>
                <w:szCs w:val="20"/>
              </w:rPr>
              <w:t xml:space="preserve"> Elsa Wright</w:t>
            </w:r>
          </w:p>
        </w:tc>
      </w:tr>
      <w:tr w:rsidR="00477931" w:rsidRPr="00B37375" w14:paraId="05F43855" w14:textId="77777777" w:rsidTr="00F77235">
        <w:trPr>
          <w:trHeight w:val="557"/>
        </w:trPr>
        <w:tc>
          <w:tcPr>
            <w:tcW w:w="2578" w:type="dxa"/>
          </w:tcPr>
          <w:p w14:paraId="0E874183" w14:textId="77777777" w:rsidR="00477931" w:rsidRPr="00030E6C" w:rsidRDefault="00477931" w:rsidP="00F77235">
            <w:pPr>
              <w:pStyle w:val="TableParagraph"/>
              <w:spacing w:line="227" w:lineRule="exact"/>
              <w:ind w:left="107"/>
              <w:rPr>
                <w:rFonts w:ascii="Verdana" w:hAnsi="Verdana"/>
                <w:b/>
                <w:sz w:val="20"/>
                <w:szCs w:val="20"/>
              </w:rPr>
            </w:pPr>
            <w:r w:rsidRPr="00030E6C">
              <w:rPr>
                <w:rFonts w:ascii="Verdana" w:hAnsi="Verdana"/>
                <w:b/>
                <w:sz w:val="20"/>
                <w:szCs w:val="20"/>
              </w:rPr>
              <w:t>Apologies</w:t>
            </w:r>
          </w:p>
        </w:tc>
        <w:tc>
          <w:tcPr>
            <w:tcW w:w="7644" w:type="dxa"/>
          </w:tcPr>
          <w:p w14:paraId="75E8FB0E" w14:textId="114A0DA4" w:rsidR="00477931" w:rsidRPr="00030E6C" w:rsidRDefault="00E00129" w:rsidP="00F77235">
            <w:pPr>
              <w:pStyle w:val="TableParagraph"/>
              <w:spacing w:line="229" w:lineRule="exact"/>
              <w:ind w:left="0"/>
              <w:rPr>
                <w:rFonts w:ascii="Verdana" w:hAnsi="Verdana"/>
                <w:sz w:val="20"/>
                <w:szCs w:val="20"/>
              </w:rPr>
            </w:pPr>
            <w:r>
              <w:rPr>
                <w:rFonts w:ascii="Verdana" w:hAnsi="Verdana"/>
                <w:sz w:val="20"/>
                <w:szCs w:val="20"/>
              </w:rPr>
              <w:t xml:space="preserve"> </w:t>
            </w:r>
            <w:r w:rsidR="001455D9">
              <w:rPr>
                <w:rFonts w:ascii="Verdana" w:hAnsi="Verdana"/>
                <w:sz w:val="20"/>
                <w:szCs w:val="20"/>
              </w:rPr>
              <w:t>Brij Patel</w:t>
            </w:r>
            <w:r>
              <w:rPr>
                <w:rFonts w:ascii="Verdana" w:hAnsi="Verdana"/>
                <w:sz w:val="20"/>
                <w:szCs w:val="20"/>
              </w:rPr>
              <w:t xml:space="preserve">   </w:t>
            </w:r>
          </w:p>
        </w:tc>
      </w:tr>
    </w:tbl>
    <w:p w14:paraId="0521CC41" w14:textId="77777777" w:rsidR="00477931" w:rsidRPr="00B37375" w:rsidRDefault="00477931" w:rsidP="00477931">
      <w:pPr>
        <w:pStyle w:val="BodyText"/>
        <w:rPr>
          <w:rFonts w:ascii="Verdana" w:hAnsi="Verdana"/>
          <w:b w:val="0"/>
          <w:sz w:val="20"/>
          <w:szCs w:val="20"/>
        </w:rPr>
      </w:pPr>
    </w:p>
    <w:tbl>
      <w:tblPr>
        <w:tblW w:w="10208" w:type="dxa"/>
        <w:tblInd w:w="13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579"/>
        <w:gridCol w:w="9629"/>
      </w:tblGrid>
      <w:tr w:rsidR="00477931" w:rsidRPr="00B37375" w14:paraId="66DE87FF" w14:textId="77777777" w:rsidTr="00477931">
        <w:trPr>
          <w:trHeight w:val="484"/>
        </w:trPr>
        <w:tc>
          <w:tcPr>
            <w:tcW w:w="579" w:type="dxa"/>
          </w:tcPr>
          <w:p w14:paraId="7CA59601" w14:textId="77777777" w:rsidR="00477931" w:rsidRPr="00B37375" w:rsidRDefault="00477931" w:rsidP="00F77235">
            <w:pPr>
              <w:pStyle w:val="TableParagraph"/>
              <w:ind w:left="179" w:hanging="72"/>
              <w:rPr>
                <w:rFonts w:ascii="Verdana" w:hAnsi="Verdana"/>
                <w:b/>
                <w:sz w:val="20"/>
                <w:szCs w:val="20"/>
              </w:rPr>
            </w:pPr>
            <w:r w:rsidRPr="00B37375">
              <w:rPr>
                <w:rFonts w:ascii="Verdana" w:hAnsi="Verdana"/>
                <w:b/>
                <w:w w:val="95"/>
                <w:sz w:val="20"/>
                <w:szCs w:val="20"/>
              </w:rPr>
              <w:t xml:space="preserve">Item </w:t>
            </w:r>
            <w:r w:rsidRPr="00B37375">
              <w:rPr>
                <w:rFonts w:ascii="Verdana" w:hAnsi="Verdana"/>
                <w:b/>
                <w:sz w:val="20"/>
                <w:szCs w:val="20"/>
              </w:rPr>
              <w:t>No</w:t>
            </w:r>
          </w:p>
        </w:tc>
        <w:tc>
          <w:tcPr>
            <w:tcW w:w="9629" w:type="dxa"/>
          </w:tcPr>
          <w:p w14:paraId="77788DA2" w14:textId="77777777" w:rsidR="00477931" w:rsidRPr="00B37375" w:rsidRDefault="00477931" w:rsidP="00F77235">
            <w:pPr>
              <w:pStyle w:val="TableParagraph"/>
              <w:spacing w:before="124"/>
              <w:rPr>
                <w:rFonts w:ascii="Verdana" w:hAnsi="Verdana"/>
                <w:b/>
                <w:sz w:val="20"/>
                <w:szCs w:val="20"/>
              </w:rPr>
            </w:pPr>
            <w:r w:rsidRPr="00B37375">
              <w:rPr>
                <w:rFonts w:ascii="Verdana" w:hAnsi="Verdana"/>
                <w:b/>
                <w:sz w:val="20"/>
                <w:szCs w:val="20"/>
              </w:rPr>
              <w:t>Item of business</w:t>
            </w:r>
          </w:p>
        </w:tc>
      </w:tr>
      <w:tr w:rsidR="00477931" w:rsidRPr="00B37375" w14:paraId="3C261073" w14:textId="77777777" w:rsidTr="00477931">
        <w:trPr>
          <w:trHeight w:val="520"/>
        </w:trPr>
        <w:tc>
          <w:tcPr>
            <w:tcW w:w="579" w:type="dxa"/>
          </w:tcPr>
          <w:p w14:paraId="02141D21" w14:textId="77777777" w:rsidR="00477931" w:rsidRPr="00B37375" w:rsidRDefault="00477931" w:rsidP="00F77235">
            <w:pPr>
              <w:pStyle w:val="TableParagraph"/>
              <w:spacing w:line="227" w:lineRule="exact"/>
              <w:ind w:left="195" w:right="152"/>
              <w:jc w:val="center"/>
              <w:rPr>
                <w:rFonts w:ascii="Verdana" w:hAnsi="Verdana"/>
                <w:b/>
                <w:sz w:val="20"/>
                <w:szCs w:val="20"/>
              </w:rPr>
            </w:pPr>
            <w:r w:rsidRPr="00B37375">
              <w:rPr>
                <w:rFonts w:ascii="Verdana" w:hAnsi="Verdana"/>
                <w:b/>
                <w:sz w:val="20"/>
                <w:szCs w:val="20"/>
              </w:rPr>
              <w:t>1.</w:t>
            </w:r>
          </w:p>
        </w:tc>
        <w:tc>
          <w:tcPr>
            <w:tcW w:w="9629" w:type="dxa"/>
          </w:tcPr>
          <w:p w14:paraId="58AE2625" w14:textId="77777777" w:rsidR="00477931" w:rsidRPr="00B37375" w:rsidRDefault="00477931" w:rsidP="00F77235">
            <w:pPr>
              <w:pStyle w:val="TableParagraph"/>
              <w:spacing w:before="3" w:line="227" w:lineRule="exact"/>
              <w:ind w:left="0"/>
              <w:rPr>
                <w:rFonts w:ascii="Verdana" w:hAnsi="Verdana"/>
                <w:b/>
                <w:bCs/>
                <w:sz w:val="20"/>
                <w:szCs w:val="20"/>
              </w:rPr>
            </w:pPr>
            <w:r w:rsidRPr="00B37375">
              <w:rPr>
                <w:rFonts w:ascii="Verdana" w:hAnsi="Verdana"/>
                <w:b/>
                <w:bCs/>
                <w:sz w:val="20"/>
                <w:szCs w:val="20"/>
              </w:rPr>
              <w:t>Chair’s welcome &amp; opening remarks</w:t>
            </w:r>
          </w:p>
          <w:p w14:paraId="2BFA4B43" w14:textId="77777777" w:rsidR="00477931" w:rsidRPr="00B37375" w:rsidRDefault="00477931" w:rsidP="00F77235">
            <w:pPr>
              <w:pStyle w:val="TableParagraph"/>
              <w:spacing w:before="3" w:line="227" w:lineRule="exact"/>
              <w:ind w:left="0"/>
              <w:rPr>
                <w:rFonts w:ascii="Verdana" w:hAnsi="Verdana"/>
                <w:sz w:val="20"/>
                <w:szCs w:val="20"/>
              </w:rPr>
            </w:pPr>
            <w:r w:rsidRPr="00B37375">
              <w:rPr>
                <w:rFonts w:ascii="Verdana" w:hAnsi="Verdana"/>
                <w:sz w:val="20"/>
                <w:szCs w:val="20"/>
              </w:rPr>
              <w:t>The Chair thanked everyone for attending</w:t>
            </w:r>
            <w:r>
              <w:rPr>
                <w:rFonts w:ascii="Verdana" w:hAnsi="Verdana"/>
                <w:sz w:val="20"/>
                <w:szCs w:val="20"/>
              </w:rPr>
              <w:t xml:space="preserve"> </w:t>
            </w:r>
          </w:p>
        </w:tc>
      </w:tr>
      <w:tr w:rsidR="00477931" w:rsidRPr="00B37375" w14:paraId="71E6F7FA" w14:textId="77777777" w:rsidTr="00477931">
        <w:trPr>
          <w:trHeight w:val="688"/>
        </w:trPr>
        <w:tc>
          <w:tcPr>
            <w:tcW w:w="579" w:type="dxa"/>
          </w:tcPr>
          <w:p w14:paraId="1B51CDB8" w14:textId="77777777" w:rsidR="00477931" w:rsidRPr="00B37375" w:rsidRDefault="00477931" w:rsidP="00F77235">
            <w:pPr>
              <w:pStyle w:val="TableParagraph"/>
              <w:spacing w:line="227" w:lineRule="exact"/>
              <w:ind w:left="195" w:right="152"/>
              <w:jc w:val="center"/>
              <w:rPr>
                <w:rFonts w:ascii="Verdana" w:hAnsi="Verdana"/>
                <w:b/>
                <w:sz w:val="20"/>
                <w:szCs w:val="20"/>
              </w:rPr>
            </w:pPr>
            <w:r w:rsidRPr="00B37375">
              <w:rPr>
                <w:rFonts w:ascii="Verdana" w:hAnsi="Verdana"/>
                <w:b/>
                <w:sz w:val="20"/>
                <w:szCs w:val="20"/>
              </w:rPr>
              <w:t>2.</w:t>
            </w:r>
          </w:p>
        </w:tc>
        <w:tc>
          <w:tcPr>
            <w:tcW w:w="9629" w:type="dxa"/>
          </w:tcPr>
          <w:p w14:paraId="2C4DB954" w14:textId="77777777" w:rsidR="00477931" w:rsidRPr="00B37375" w:rsidRDefault="00477931" w:rsidP="00F77235">
            <w:pPr>
              <w:pStyle w:val="TableParagraph"/>
              <w:spacing w:line="227" w:lineRule="exact"/>
              <w:ind w:left="0"/>
              <w:rPr>
                <w:rFonts w:ascii="Verdana" w:hAnsi="Verdana"/>
                <w:b/>
                <w:sz w:val="20"/>
                <w:szCs w:val="20"/>
              </w:rPr>
            </w:pPr>
            <w:r w:rsidRPr="00B37375">
              <w:rPr>
                <w:rFonts w:ascii="Verdana" w:hAnsi="Verdana"/>
                <w:b/>
                <w:sz w:val="20"/>
                <w:szCs w:val="20"/>
              </w:rPr>
              <w:t>Apologies for absence</w:t>
            </w:r>
          </w:p>
          <w:p w14:paraId="3CCB88CF" w14:textId="0741DCD3" w:rsidR="00477931" w:rsidRPr="00B37375" w:rsidRDefault="00E00129" w:rsidP="00F77235">
            <w:pPr>
              <w:pStyle w:val="TableParagraph"/>
              <w:ind w:left="0"/>
              <w:rPr>
                <w:rFonts w:ascii="Verdana" w:hAnsi="Verdana"/>
                <w:sz w:val="20"/>
                <w:szCs w:val="20"/>
              </w:rPr>
            </w:pPr>
            <w:r>
              <w:rPr>
                <w:rFonts w:ascii="Verdana" w:hAnsi="Verdana"/>
                <w:sz w:val="20"/>
                <w:szCs w:val="20"/>
              </w:rPr>
              <w:t>Apologies had been received from Brij Patel</w:t>
            </w:r>
            <w:r w:rsidR="00477931" w:rsidRPr="39ED229D">
              <w:rPr>
                <w:rFonts w:ascii="Verdana" w:hAnsi="Verdana"/>
                <w:sz w:val="20"/>
                <w:szCs w:val="20"/>
              </w:rPr>
              <w:t>.</w:t>
            </w:r>
          </w:p>
          <w:p w14:paraId="674C3700" w14:textId="77777777" w:rsidR="00477931" w:rsidRPr="00B37375" w:rsidRDefault="00477931" w:rsidP="00F77235">
            <w:pPr>
              <w:pStyle w:val="TableParagraph"/>
              <w:ind w:left="0"/>
              <w:rPr>
                <w:rFonts w:ascii="Verdana" w:hAnsi="Verdana"/>
                <w:sz w:val="20"/>
                <w:szCs w:val="20"/>
              </w:rPr>
            </w:pPr>
          </w:p>
        </w:tc>
      </w:tr>
      <w:tr w:rsidR="00477931" w:rsidRPr="00B37375" w14:paraId="3EBB8D2D" w14:textId="77777777" w:rsidTr="00477931">
        <w:trPr>
          <w:trHeight w:val="621"/>
        </w:trPr>
        <w:tc>
          <w:tcPr>
            <w:tcW w:w="579" w:type="dxa"/>
          </w:tcPr>
          <w:p w14:paraId="44C43120" w14:textId="77777777" w:rsidR="00477931" w:rsidRPr="00B37375" w:rsidRDefault="00477931" w:rsidP="00F77235">
            <w:pPr>
              <w:pStyle w:val="TableParagraph"/>
              <w:spacing w:line="227" w:lineRule="exact"/>
              <w:ind w:left="195" w:right="152"/>
              <w:jc w:val="center"/>
              <w:rPr>
                <w:rFonts w:ascii="Verdana" w:hAnsi="Verdana"/>
                <w:b/>
                <w:sz w:val="20"/>
                <w:szCs w:val="20"/>
              </w:rPr>
            </w:pPr>
            <w:r w:rsidRPr="00B37375">
              <w:rPr>
                <w:rFonts w:ascii="Verdana" w:hAnsi="Verdana"/>
                <w:b/>
                <w:sz w:val="20"/>
                <w:szCs w:val="20"/>
              </w:rPr>
              <w:t>3.</w:t>
            </w:r>
          </w:p>
        </w:tc>
        <w:tc>
          <w:tcPr>
            <w:tcW w:w="9629" w:type="dxa"/>
          </w:tcPr>
          <w:p w14:paraId="359D637B" w14:textId="77777777" w:rsidR="00477931" w:rsidRPr="00B37375" w:rsidRDefault="00477931" w:rsidP="00F77235">
            <w:pPr>
              <w:pStyle w:val="TableParagraph"/>
              <w:spacing w:line="227" w:lineRule="exact"/>
              <w:ind w:left="0"/>
              <w:rPr>
                <w:rFonts w:ascii="Verdana" w:hAnsi="Verdana"/>
                <w:b/>
                <w:sz w:val="20"/>
                <w:szCs w:val="20"/>
              </w:rPr>
            </w:pPr>
            <w:r w:rsidRPr="00B37375">
              <w:rPr>
                <w:rFonts w:ascii="Verdana" w:hAnsi="Verdana"/>
                <w:b/>
                <w:sz w:val="20"/>
                <w:szCs w:val="20"/>
              </w:rPr>
              <w:t>Declaration of interests</w:t>
            </w:r>
          </w:p>
          <w:p w14:paraId="71FE2AC4" w14:textId="77777777" w:rsidR="00477931" w:rsidRPr="00B37375" w:rsidRDefault="00477931" w:rsidP="00F77235">
            <w:pPr>
              <w:pStyle w:val="TableParagraph"/>
              <w:spacing w:before="3"/>
              <w:ind w:left="0"/>
              <w:rPr>
                <w:rFonts w:ascii="Verdana" w:hAnsi="Verdana"/>
                <w:sz w:val="20"/>
                <w:szCs w:val="20"/>
              </w:rPr>
            </w:pPr>
            <w:r w:rsidRPr="00B37375">
              <w:rPr>
                <w:rFonts w:ascii="Verdana" w:hAnsi="Verdana"/>
                <w:sz w:val="20"/>
                <w:szCs w:val="20"/>
              </w:rPr>
              <w:t>None recorded.</w:t>
            </w:r>
          </w:p>
        </w:tc>
      </w:tr>
      <w:tr w:rsidR="00477931" w:rsidRPr="00B37375" w14:paraId="030F08EC" w14:textId="77777777" w:rsidTr="00477931">
        <w:trPr>
          <w:trHeight w:val="688"/>
        </w:trPr>
        <w:tc>
          <w:tcPr>
            <w:tcW w:w="579" w:type="dxa"/>
          </w:tcPr>
          <w:p w14:paraId="3C23C772" w14:textId="77777777" w:rsidR="00477931" w:rsidRPr="00B37375" w:rsidRDefault="00477931" w:rsidP="00F77235">
            <w:pPr>
              <w:pStyle w:val="TableParagraph"/>
              <w:spacing w:line="227" w:lineRule="exact"/>
              <w:ind w:left="195" w:right="152"/>
              <w:jc w:val="center"/>
              <w:rPr>
                <w:rFonts w:ascii="Verdana" w:hAnsi="Verdana"/>
                <w:b/>
                <w:sz w:val="20"/>
                <w:szCs w:val="20"/>
              </w:rPr>
            </w:pPr>
            <w:r w:rsidRPr="00B37375">
              <w:rPr>
                <w:rFonts w:ascii="Verdana" w:hAnsi="Verdana"/>
                <w:b/>
                <w:sz w:val="20"/>
                <w:szCs w:val="20"/>
              </w:rPr>
              <w:t>4.</w:t>
            </w:r>
          </w:p>
        </w:tc>
        <w:tc>
          <w:tcPr>
            <w:tcW w:w="9629" w:type="dxa"/>
          </w:tcPr>
          <w:p w14:paraId="43A740EC" w14:textId="022260E9" w:rsidR="00477931" w:rsidRPr="00B37375" w:rsidRDefault="00477931" w:rsidP="00CA3B53">
            <w:pPr>
              <w:pStyle w:val="TableParagraph"/>
              <w:spacing w:line="227" w:lineRule="exact"/>
              <w:ind w:left="0"/>
              <w:rPr>
                <w:rFonts w:ascii="Verdana" w:hAnsi="Verdana"/>
                <w:b/>
                <w:bCs/>
                <w:sz w:val="20"/>
                <w:szCs w:val="20"/>
              </w:rPr>
            </w:pPr>
            <w:r w:rsidRPr="00B37375">
              <w:rPr>
                <w:rFonts w:ascii="Verdana" w:hAnsi="Verdana"/>
                <w:b/>
                <w:sz w:val="20"/>
                <w:szCs w:val="20"/>
              </w:rPr>
              <w:t xml:space="preserve">Minutes of the </w:t>
            </w:r>
            <w:r w:rsidRPr="00B37375">
              <w:rPr>
                <w:rFonts w:ascii="Verdana" w:hAnsi="Verdana"/>
                <w:b/>
                <w:bCs/>
                <w:sz w:val="20"/>
                <w:szCs w:val="20"/>
              </w:rPr>
              <w:t>meeting o</w:t>
            </w:r>
            <w:r w:rsidR="00CA3B53">
              <w:rPr>
                <w:rFonts w:ascii="Verdana" w:hAnsi="Verdana"/>
                <w:b/>
                <w:bCs/>
                <w:sz w:val="20"/>
                <w:szCs w:val="20"/>
              </w:rPr>
              <w:t>n 21 November 2023</w:t>
            </w:r>
          </w:p>
          <w:p w14:paraId="027275C7" w14:textId="723B8734" w:rsidR="00477931" w:rsidRPr="00B37375" w:rsidRDefault="00477931" w:rsidP="00F77235">
            <w:pPr>
              <w:spacing w:line="257" w:lineRule="auto"/>
              <w:jc w:val="both"/>
              <w:rPr>
                <w:rFonts w:ascii="Verdana" w:hAnsi="Verdana"/>
                <w:sz w:val="20"/>
                <w:szCs w:val="20"/>
              </w:rPr>
            </w:pPr>
            <w:r w:rsidRPr="1B416091">
              <w:rPr>
                <w:rFonts w:ascii="Verdana" w:hAnsi="Verdana"/>
                <w:sz w:val="20"/>
                <w:szCs w:val="20"/>
              </w:rPr>
              <w:t xml:space="preserve">The Finance and General Purposes committee agreed that the minutes of its meeting on </w:t>
            </w:r>
            <w:r w:rsidR="00CA3B53">
              <w:rPr>
                <w:rFonts w:ascii="Verdana" w:hAnsi="Verdana"/>
                <w:sz w:val="20"/>
                <w:szCs w:val="20"/>
              </w:rPr>
              <w:t xml:space="preserve">21 November 2023 </w:t>
            </w:r>
            <w:r w:rsidRPr="1B416091">
              <w:rPr>
                <w:rFonts w:ascii="Verdana" w:hAnsi="Verdana"/>
                <w:sz w:val="20"/>
                <w:szCs w:val="20"/>
              </w:rPr>
              <w:t>were accurate</w:t>
            </w:r>
            <w:r>
              <w:rPr>
                <w:rFonts w:ascii="Verdana" w:eastAsia="Verdana" w:hAnsi="Verdana" w:cs="Verdana"/>
                <w:sz w:val="20"/>
                <w:szCs w:val="20"/>
              </w:rPr>
              <w:t xml:space="preserve"> and would be signed online.</w:t>
            </w:r>
            <w:r w:rsidRPr="1B416091">
              <w:rPr>
                <w:rFonts w:ascii="Verdana" w:eastAsia="Verdana" w:hAnsi="Verdana" w:cs="Verdana"/>
                <w:sz w:val="20"/>
                <w:szCs w:val="20"/>
              </w:rPr>
              <w:t xml:space="preserve"> </w:t>
            </w:r>
          </w:p>
          <w:p w14:paraId="7C1D172D" w14:textId="77777777" w:rsidR="00477931" w:rsidRPr="00B37375" w:rsidRDefault="00477931" w:rsidP="00F77235">
            <w:pPr>
              <w:pStyle w:val="TableParagraph"/>
              <w:spacing w:before="3"/>
              <w:rPr>
                <w:rFonts w:ascii="Verdana" w:hAnsi="Verdana"/>
                <w:sz w:val="20"/>
                <w:szCs w:val="20"/>
              </w:rPr>
            </w:pPr>
          </w:p>
        </w:tc>
      </w:tr>
      <w:tr w:rsidR="00477931" w:rsidRPr="00B37375" w14:paraId="4ADBCFEA" w14:textId="77777777" w:rsidTr="00477931">
        <w:trPr>
          <w:trHeight w:val="688"/>
        </w:trPr>
        <w:tc>
          <w:tcPr>
            <w:tcW w:w="579" w:type="dxa"/>
          </w:tcPr>
          <w:p w14:paraId="72D5FB9B" w14:textId="77777777" w:rsidR="00477931" w:rsidRPr="00B37375" w:rsidRDefault="00477931" w:rsidP="00F77235">
            <w:pPr>
              <w:pStyle w:val="TableParagraph"/>
              <w:spacing w:line="227" w:lineRule="exact"/>
              <w:ind w:left="195" w:right="152"/>
              <w:jc w:val="center"/>
              <w:rPr>
                <w:rFonts w:ascii="Verdana" w:hAnsi="Verdana"/>
                <w:b/>
                <w:sz w:val="20"/>
                <w:szCs w:val="20"/>
              </w:rPr>
            </w:pPr>
            <w:r w:rsidRPr="00B37375">
              <w:rPr>
                <w:rFonts w:ascii="Verdana" w:hAnsi="Verdana"/>
                <w:b/>
                <w:sz w:val="20"/>
                <w:szCs w:val="20"/>
              </w:rPr>
              <w:t>5.</w:t>
            </w:r>
          </w:p>
        </w:tc>
        <w:tc>
          <w:tcPr>
            <w:tcW w:w="9629" w:type="dxa"/>
          </w:tcPr>
          <w:p w14:paraId="16225A28" w14:textId="77777777" w:rsidR="00477931" w:rsidRPr="00B37375" w:rsidRDefault="00477931" w:rsidP="00F77235">
            <w:pPr>
              <w:pStyle w:val="TableParagraph"/>
              <w:spacing w:line="227" w:lineRule="exact"/>
              <w:ind w:left="0"/>
              <w:rPr>
                <w:rFonts w:ascii="Verdana" w:hAnsi="Verdana"/>
                <w:b/>
                <w:sz w:val="20"/>
                <w:szCs w:val="20"/>
              </w:rPr>
            </w:pPr>
            <w:r w:rsidRPr="00B37375">
              <w:rPr>
                <w:rFonts w:ascii="Verdana" w:hAnsi="Verdana"/>
                <w:b/>
                <w:sz w:val="20"/>
                <w:szCs w:val="20"/>
              </w:rPr>
              <w:t>Matters Arising</w:t>
            </w:r>
            <w:r>
              <w:rPr>
                <w:rFonts w:ascii="Verdana" w:hAnsi="Verdana"/>
                <w:b/>
                <w:sz w:val="20"/>
                <w:szCs w:val="20"/>
              </w:rPr>
              <w:t xml:space="preserve"> and Action Plan</w:t>
            </w:r>
          </w:p>
          <w:p w14:paraId="3EE969DA" w14:textId="5A4298EB" w:rsidR="00477931" w:rsidRDefault="00477931" w:rsidP="00F77235">
            <w:pPr>
              <w:pStyle w:val="paragraph"/>
              <w:spacing w:before="0" w:beforeAutospacing="0" w:after="0" w:afterAutospacing="0"/>
              <w:textAlignment w:val="baseline"/>
              <w:rPr>
                <w:rStyle w:val="eop"/>
                <w:rFonts w:ascii="Verdana" w:eastAsia="Verdana" w:hAnsi="Verdana" w:cs="Verdana"/>
                <w:sz w:val="20"/>
                <w:szCs w:val="20"/>
              </w:rPr>
            </w:pPr>
            <w:r w:rsidRPr="069AD7D4">
              <w:rPr>
                <w:rFonts w:ascii="Verdana" w:hAnsi="Verdana"/>
                <w:sz w:val="20"/>
                <w:szCs w:val="20"/>
              </w:rPr>
              <w:t>The</w:t>
            </w:r>
            <w:r>
              <w:rPr>
                <w:rFonts w:ascii="Verdana" w:hAnsi="Verdana"/>
                <w:sz w:val="20"/>
                <w:szCs w:val="20"/>
              </w:rPr>
              <w:t xml:space="preserve">re were no matters arising that were not included in the action plan.  All items were on the agenda or were timetabled for the </w:t>
            </w:r>
            <w:r w:rsidR="00353B34">
              <w:rPr>
                <w:rFonts w:ascii="Verdana" w:hAnsi="Verdana"/>
                <w:sz w:val="20"/>
                <w:szCs w:val="20"/>
              </w:rPr>
              <w:t>June</w:t>
            </w:r>
            <w:r>
              <w:rPr>
                <w:rFonts w:ascii="Verdana" w:hAnsi="Verdana"/>
                <w:sz w:val="20"/>
                <w:szCs w:val="20"/>
              </w:rPr>
              <w:t xml:space="preserve"> meeting.</w:t>
            </w:r>
          </w:p>
          <w:p w14:paraId="1B8EA850" w14:textId="77777777" w:rsidR="00477931" w:rsidRPr="00B37375" w:rsidRDefault="00477931" w:rsidP="00F77235">
            <w:pPr>
              <w:pStyle w:val="TableParagraph"/>
              <w:spacing w:line="227" w:lineRule="exact"/>
              <w:ind w:left="0"/>
              <w:rPr>
                <w:rFonts w:ascii="Verdana" w:hAnsi="Verdana"/>
                <w:sz w:val="20"/>
                <w:szCs w:val="20"/>
              </w:rPr>
            </w:pPr>
          </w:p>
        </w:tc>
      </w:tr>
      <w:tr w:rsidR="00477931" w:rsidRPr="00B37375" w14:paraId="1A5D611D" w14:textId="77777777" w:rsidTr="00F77235">
        <w:trPr>
          <w:trHeight w:val="688"/>
        </w:trPr>
        <w:tc>
          <w:tcPr>
            <w:tcW w:w="10208" w:type="dxa"/>
            <w:gridSpan w:val="2"/>
            <w:shd w:val="clear" w:color="auto" w:fill="BFBFBF" w:themeFill="background1" w:themeFillShade="BF"/>
          </w:tcPr>
          <w:p w14:paraId="6DC42F74" w14:textId="77777777" w:rsidR="00477931" w:rsidRPr="007F6573" w:rsidRDefault="00477931" w:rsidP="00F77235">
            <w:pPr>
              <w:pStyle w:val="TableParagraph"/>
              <w:spacing w:line="227" w:lineRule="exact"/>
              <w:ind w:left="0"/>
              <w:jc w:val="center"/>
              <w:rPr>
                <w:rFonts w:ascii="Verdana" w:hAnsi="Verdana"/>
                <w:b/>
                <w:sz w:val="20"/>
                <w:szCs w:val="20"/>
              </w:rPr>
            </w:pPr>
            <w:r w:rsidRPr="007F6573">
              <w:rPr>
                <w:rFonts w:ascii="Verdana" w:hAnsi="Verdana"/>
                <w:b/>
                <w:sz w:val="20"/>
                <w:szCs w:val="20"/>
              </w:rPr>
              <w:t xml:space="preserve">STRATEGIC MATTERS </w:t>
            </w:r>
            <w:r w:rsidRPr="007F6573">
              <w:rPr>
                <w:rFonts w:ascii="Verdana" w:hAnsi="Verdana"/>
                <w:b/>
                <w:sz w:val="20"/>
                <w:szCs w:val="20"/>
              </w:rPr>
              <w:br/>
              <w:t>for discussion, decision or action</w:t>
            </w:r>
          </w:p>
        </w:tc>
      </w:tr>
      <w:tr w:rsidR="00477931" w:rsidRPr="00C475A1" w14:paraId="1D5E9B2C" w14:textId="77777777" w:rsidTr="00477931">
        <w:trPr>
          <w:trHeight w:val="688"/>
        </w:trPr>
        <w:tc>
          <w:tcPr>
            <w:tcW w:w="579" w:type="dxa"/>
          </w:tcPr>
          <w:p w14:paraId="0B6365A3" w14:textId="1FACE93C" w:rsidR="00477931" w:rsidRDefault="00477931" w:rsidP="00F77235">
            <w:pPr>
              <w:pStyle w:val="TableParagraph"/>
              <w:spacing w:line="227" w:lineRule="exact"/>
              <w:ind w:left="195" w:right="152"/>
              <w:jc w:val="center"/>
              <w:rPr>
                <w:rFonts w:ascii="Verdana" w:hAnsi="Verdana"/>
                <w:b/>
                <w:sz w:val="20"/>
                <w:szCs w:val="20"/>
              </w:rPr>
            </w:pPr>
            <w:r>
              <w:rPr>
                <w:rFonts w:ascii="Verdana" w:hAnsi="Verdana"/>
                <w:b/>
                <w:sz w:val="20"/>
                <w:szCs w:val="20"/>
              </w:rPr>
              <w:t>6</w:t>
            </w:r>
          </w:p>
        </w:tc>
        <w:tc>
          <w:tcPr>
            <w:tcW w:w="9629" w:type="dxa"/>
          </w:tcPr>
          <w:p w14:paraId="527FC519" w14:textId="47F163BC" w:rsidR="00477931" w:rsidRDefault="00477931" w:rsidP="004C0687">
            <w:pPr>
              <w:widowControl/>
              <w:autoSpaceDE/>
              <w:autoSpaceDN/>
              <w:textAlignment w:val="baseline"/>
              <w:rPr>
                <w:rFonts w:ascii="Verdana" w:hAnsi="Verdana"/>
                <w:sz w:val="20"/>
                <w:szCs w:val="20"/>
              </w:rPr>
            </w:pPr>
            <w:r w:rsidRPr="00477931">
              <w:rPr>
                <w:rFonts w:ascii="Verdana" w:hAnsi="Verdana"/>
                <w:b/>
                <w:bCs/>
                <w:sz w:val="20"/>
                <w:szCs w:val="20"/>
              </w:rPr>
              <w:t>Human Resources Report</w:t>
            </w:r>
          </w:p>
          <w:p w14:paraId="7B3123EC" w14:textId="77777777" w:rsidR="00477931" w:rsidRDefault="00477931" w:rsidP="00F77235">
            <w:pPr>
              <w:widowControl/>
              <w:autoSpaceDE/>
              <w:autoSpaceDN/>
              <w:textAlignment w:val="baseline"/>
              <w:rPr>
                <w:rFonts w:ascii="Verdana" w:hAnsi="Verdana"/>
                <w:sz w:val="20"/>
                <w:szCs w:val="20"/>
              </w:rPr>
            </w:pPr>
          </w:p>
          <w:p w14:paraId="0BE5FEBA" w14:textId="1774B9C0" w:rsidR="00E100F6" w:rsidRDefault="00E100F6" w:rsidP="00F77235">
            <w:pPr>
              <w:widowControl/>
              <w:autoSpaceDE/>
              <w:autoSpaceDN/>
              <w:textAlignment w:val="baseline"/>
              <w:rPr>
                <w:rFonts w:ascii="Verdana" w:hAnsi="Verdana"/>
                <w:sz w:val="20"/>
                <w:szCs w:val="20"/>
              </w:rPr>
            </w:pPr>
            <w:r>
              <w:rPr>
                <w:rFonts w:ascii="Verdana" w:hAnsi="Verdana"/>
                <w:sz w:val="20"/>
                <w:szCs w:val="20"/>
              </w:rPr>
              <w:t xml:space="preserve">The Group Executive Director for Human </w:t>
            </w:r>
            <w:r w:rsidR="00D1549A">
              <w:rPr>
                <w:rFonts w:ascii="Verdana" w:hAnsi="Verdana"/>
                <w:sz w:val="20"/>
                <w:szCs w:val="20"/>
              </w:rPr>
              <w:t>R</w:t>
            </w:r>
            <w:r>
              <w:rPr>
                <w:rFonts w:ascii="Verdana" w:hAnsi="Verdana"/>
                <w:sz w:val="20"/>
                <w:szCs w:val="20"/>
              </w:rPr>
              <w:t>esources</w:t>
            </w:r>
            <w:r w:rsidR="00D1549A">
              <w:rPr>
                <w:rFonts w:ascii="Verdana" w:hAnsi="Verdana"/>
                <w:sz w:val="20"/>
                <w:szCs w:val="20"/>
              </w:rPr>
              <w:t xml:space="preserve"> (GED HR)</w:t>
            </w:r>
            <w:r>
              <w:rPr>
                <w:rFonts w:ascii="Verdana" w:hAnsi="Verdana"/>
                <w:sz w:val="20"/>
                <w:szCs w:val="20"/>
              </w:rPr>
              <w:t xml:space="preserve"> joined the meeting. The Chair thanked him for including the historical data which was helpful.  There had not been any significant change since the last report</w:t>
            </w:r>
            <w:r w:rsidR="00C66DA8">
              <w:rPr>
                <w:rFonts w:ascii="Verdana" w:hAnsi="Verdana"/>
                <w:sz w:val="20"/>
                <w:szCs w:val="20"/>
              </w:rPr>
              <w:t xml:space="preserve"> although ther</w:t>
            </w:r>
            <w:r>
              <w:rPr>
                <w:rFonts w:ascii="Verdana" w:hAnsi="Verdana"/>
                <w:sz w:val="20"/>
                <w:szCs w:val="20"/>
              </w:rPr>
              <w:t>e was a slight increase in diversity across the campus</w:t>
            </w:r>
            <w:r w:rsidR="00C66DA8">
              <w:rPr>
                <w:rFonts w:ascii="Verdana" w:hAnsi="Verdana"/>
                <w:sz w:val="20"/>
                <w:szCs w:val="20"/>
              </w:rPr>
              <w:t>es</w:t>
            </w:r>
            <w:r>
              <w:rPr>
                <w:rFonts w:ascii="Verdana" w:hAnsi="Verdana"/>
                <w:sz w:val="20"/>
                <w:szCs w:val="20"/>
              </w:rPr>
              <w:t>.  There were some issues to look at around the turnover of black staff.  Overall</w:t>
            </w:r>
            <w:r w:rsidR="00BD442E" w:rsidRPr="006C502B">
              <w:rPr>
                <w:rFonts w:ascii="Verdana" w:hAnsi="Verdana"/>
                <w:sz w:val="20"/>
                <w:szCs w:val="20"/>
              </w:rPr>
              <w:t>,</w:t>
            </w:r>
            <w:r w:rsidR="00D43E2B">
              <w:rPr>
                <w:rFonts w:ascii="Verdana" w:hAnsi="Verdana"/>
                <w:sz w:val="20"/>
                <w:szCs w:val="20"/>
              </w:rPr>
              <w:t xml:space="preserve"> this</w:t>
            </w:r>
            <w:r w:rsidRPr="006C502B">
              <w:rPr>
                <w:rFonts w:ascii="Verdana" w:hAnsi="Verdana"/>
                <w:sz w:val="20"/>
                <w:szCs w:val="20"/>
              </w:rPr>
              <w:t xml:space="preserve"> had stabilised as staff performance had improved.   The Chair asked whether there could be a short report</w:t>
            </w:r>
            <w:r>
              <w:rPr>
                <w:rFonts w:ascii="Verdana" w:hAnsi="Verdana"/>
                <w:sz w:val="20"/>
                <w:szCs w:val="20"/>
              </w:rPr>
              <w:t xml:space="preserve"> at the next meeting which covered the further research</w:t>
            </w:r>
            <w:r w:rsidR="00D1549A">
              <w:rPr>
                <w:rFonts w:ascii="Verdana" w:hAnsi="Verdana"/>
                <w:sz w:val="20"/>
                <w:szCs w:val="20"/>
              </w:rPr>
              <w:t xml:space="preserve"> that HR were doing to look at this issue</w:t>
            </w:r>
            <w:r>
              <w:rPr>
                <w:rFonts w:ascii="Verdana" w:hAnsi="Verdana"/>
                <w:sz w:val="20"/>
                <w:szCs w:val="20"/>
              </w:rPr>
              <w:t>.  Salary differentials were there but a number of staff in lower paid roles were black.  The GED HR would look at this in more detail.</w:t>
            </w:r>
          </w:p>
          <w:p w14:paraId="00FB04F4" w14:textId="77777777" w:rsidR="00E100F6" w:rsidRDefault="00E100F6" w:rsidP="00F77235">
            <w:pPr>
              <w:widowControl/>
              <w:autoSpaceDE/>
              <w:autoSpaceDN/>
              <w:textAlignment w:val="baseline"/>
              <w:rPr>
                <w:rFonts w:ascii="Verdana" w:hAnsi="Verdana"/>
                <w:sz w:val="20"/>
                <w:szCs w:val="20"/>
              </w:rPr>
            </w:pPr>
          </w:p>
          <w:p w14:paraId="5C8CA5ED" w14:textId="17785E4E" w:rsidR="00E100F6" w:rsidRDefault="00E100F6" w:rsidP="00F77235">
            <w:pPr>
              <w:widowControl/>
              <w:autoSpaceDE/>
              <w:autoSpaceDN/>
              <w:textAlignment w:val="baseline"/>
              <w:rPr>
                <w:rFonts w:ascii="Verdana" w:hAnsi="Verdana"/>
                <w:sz w:val="20"/>
                <w:szCs w:val="20"/>
              </w:rPr>
            </w:pPr>
            <w:r>
              <w:rPr>
                <w:rFonts w:ascii="Verdana" w:hAnsi="Verdana"/>
                <w:sz w:val="20"/>
                <w:szCs w:val="20"/>
              </w:rPr>
              <w:t>Applications was an area that stood out with a significant drop off at manager level.  There was a contrast between new starters and leavers.</w:t>
            </w:r>
          </w:p>
          <w:p w14:paraId="5659DB35" w14:textId="77777777" w:rsidR="00915866" w:rsidRDefault="00915866" w:rsidP="00F77235">
            <w:pPr>
              <w:widowControl/>
              <w:autoSpaceDE/>
              <w:autoSpaceDN/>
              <w:textAlignment w:val="baseline"/>
              <w:rPr>
                <w:rFonts w:ascii="Verdana" w:hAnsi="Verdana"/>
                <w:sz w:val="20"/>
                <w:szCs w:val="20"/>
              </w:rPr>
            </w:pPr>
          </w:p>
          <w:p w14:paraId="1254E15D" w14:textId="4052576B" w:rsidR="00915866" w:rsidRDefault="00915866" w:rsidP="00F77235">
            <w:pPr>
              <w:widowControl/>
              <w:autoSpaceDE/>
              <w:autoSpaceDN/>
              <w:textAlignment w:val="baseline"/>
              <w:rPr>
                <w:rFonts w:ascii="Verdana" w:hAnsi="Verdana"/>
                <w:sz w:val="20"/>
                <w:szCs w:val="20"/>
              </w:rPr>
            </w:pPr>
            <w:r>
              <w:rPr>
                <w:rFonts w:ascii="Verdana" w:hAnsi="Verdana"/>
                <w:sz w:val="20"/>
                <w:szCs w:val="20"/>
              </w:rPr>
              <w:t xml:space="preserve">Havering and Epping were less diverse and </w:t>
            </w:r>
            <w:r w:rsidR="00D66082">
              <w:rPr>
                <w:rFonts w:ascii="Verdana" w:hAnsi="Verdana"/>
                <w:sz w:val="20"/>
                <w:szCs w:val="20"/>
              </w:rPr>
              <w:t xml:space="preserve">staff at </w:t>
            </w:r>
            <w:r>
              <w:rPr>
                <w:rFonts w:ascii="Verdana" w:hAnsi="Verdana"/>
                <w:sz w:val="20"/>
                <w:szCs w:val="20"/>
              </w:rPr>
              <w:t>all campuses were less diverse than their student bodies.  Governors asked whether this was a position that the college was content with or if there was a longer</w:t>
            </w:r>
            <w:r w:rsidR="00CC73C6">
              <w:rPr>
                <w:rFonts w:ascii="Verdana" w:hAnsi="Verdana"/>
                <w:sz w:val="20"/>
                <w:szCs w:val="20"/>
              </w:rPr>
              <w:t>-</w:t>
            </w:r>
            <w:r>
              <w:rPr>
                <w:rFonts w:ascii="Verdana" w:hAnsi="Verdana"/>
                <w:sz w:val="20"/>
                <w:szCs w:val="20"/>
              </w:rPr>
              <w:t xml:space="preserve">term ambition.  </w:t>
            </w:r>
            <w:r w:rsidR="00CC73C6">
              <w:rPr>
                <w:rFonts w:ascii="Verdana" w:hAnsi="Verdana"/>
                <w:sz w:val="20"/>
                <w:szCs w:val="20"/>
              </w:rPr>
              <w:t>It was noted that y</w:t>
            </w:r>
            <w:r>
              <w:rPr>
                <w:rFonts w:ascii="Verdana" w:hAnsi="Verdana"/>
                <w:sz w:val="20"/>
                <w:szCs w:val="20"/>
              </w:rPr>
              <w:t>ou would expect</w:t>
            </w:r>
            <w:r w:rsidR="00D66082">
              <w:rPr>
                <w:rFonts w:ascii="Verdana" w:hAnsi="Verdana"/>
                <w:sz w:val="20"/>
                <w:szCs w:val="20"/>
              </w:rPr>
              <w:t xml:space="preserve"> to find more</w:t>
            </w:r>
            <w:r>
              <w:rPr>
                <w:rFonts w:ascii="Verdana" w:hAnsi="Verdana"/>
                <w:sz w:val="20"/>
                <w:szCs w:val="20"/>
              </w:rPr>
              <w:t xml:space="preserve"> </w:t>
            </w:r>
            <w:r>
              <w:rPr>
                <w:rFonts w:ascii="Verdana" w:hAnsi="Verdana"/>
                <w:sz w:val="20"/>
                <w:szCs w:val="20"/>
              </w:rPr>
              <w:lastRenderedPageBreak/>
              <w:t xml:space="preserve">local recruitment for lower </w:t>
            </w:r>
            <w:r w:rsidR="00823409">
              <w:rPr>
                <w:rFonts w:ascii="Verdana" w:hAnsi="Verdana"/>
                <w:sz w:val="20"/>
                <w:szCs w:val="20"/>
              </w:rPr>
              <w:t>paid</w:t>
            </w:r>
            <w:r>
              <w:rPr>
                <w:rFonts w:ascii="Verdana" w:hAnsi="Verdana"/>
                <w:sz w:val="20"/>
                <w:szCs w:val="20"/>
              </w:rPr>
              <w:t xml:space="preserve"> roles with a wider pool </w:t>
            </w:r>
            <w:r w:rsidR="00D66082">
              <w:rPr>
                <w:rFonts w:ascii="Verdana" w:hAnsi="Verdana"/>
                <w:sz w:val="20"/>
                <w:szCs w:val="20"/>
              </w:rPr>
              <w:t xml:space="preserve">with applicants prepared to travel further </w:t>
            </w:r>
            <w:r>
              <w:rPr>
                <w:rFonts w:ascii="Verdana" w:hAnsi="Verdana"/>
                <w:sz w:val="20"/>
                <w:szCs w:val="20"/>
              </w:rPr>
              <w:t>for more senior roles.  The data suggested that developing a more diverse workforce would not happen</w:t>
            </w:r>
            <w:r w:rsidR="004B48FD">
              <w:rPr>
                <w:rFonts w:ascii="Verdana" w:hAnsi="Verdana"/>
                <w:sz w:val="20"/>
                <w:szCs w:val="20"/>
              </w:rPr>
              <w:t xml:space="preserve"> if current trends continued</w:t>
            </w:r>
            <w:r>
              <w:rPr>
                <w:rFonts w:ascii="Verdana" w:hAnsi="Verdana"/>
                <w:sz w:val="20"/>
                <w:szCs w:val="20"/>
              </w:rPr>
              <w:t>.  Recruitment and retention</w:t>
            </w:r>
            <w:r w:rsidR="00C37E1E">
              <w:rPr>
                <w:rFonts w:ascii="Verdana" w:hAnsi="Verdana"/>
                <w:sz w:val="20"/>
                <w:szCs w:val="20"/>
              </w:rPr>
              <w:t xml:space="preserve"> </w:t>
            </w:r>
            <w:r>
              <w:rPr>
                <w:rFonts w:ascii="Verdana" w:hAnsi="Verdana"/>
                <w:sz w:val="20"/>
                <w:szCs w:val="20"/>
              </w:rPr>
              <w:t>w</w:t>
            </w:r>
            <w:r w:rsidR="00376638">
              <w:rPr>
                <w:rFonts w:ascii="Verdana" w:hAnsi="Verdana"/>
                <w:sz w:val="20"/>
                <w:szCs w:val="20"/>
              </w:rPr>
              <w:t>ere</w:t>
            </w:r>
            <w:r>
              <w:rPr>
                <w:rFonts w:ascii="Verdana" w:hAnsi="Verdana"/>
                <w:sz w:val="20"/>
                <w:szCs w:val="20"/>
              </w:rPr>
              <w:t xml:space="preserve"> key and it was important to retain staff.  It was slowly moving in the right direction but it would be helpful to know what actions were being taken to move this forward</w:t>
            </w:r>
            <w:r w:rsidR="00314565">
              <w:rPr>
                <w:rFonts w:ascii="Verdana" w:hAnsi="Verdana"/>
                <w:sz w:val="20"/>
                <w:szCs w:val="20"/>
              </w:rPr>
              <w:t xml:space="preserve"> and to </w:t>
            </w:r>
            <w:r>
              <w:rPr>
                <w:rFonts w:ascii="Verdana" w:hAnsi="Verdana"/>
                <w:sz w:val="20"/>
                <w:szCs w:val="20"/>
              </w:rPr>
              <w:t>cover these activities in the paper. The workforce was more diverse than the</w:t>
            </w:r>
            <w:r w:rsidR="00314565">
              <w:rPr>
                <w:rFonts w:ascii="Verdana" w:hAnsi="Verdana"/>
                <w:sz w:val="20"/>
                <w:szCs w:val="20"/>
              </w:rPr>
              <w:t xml:space="preserve"> relevant</w:t>
            </w:r>
            <w:r>
              <w:rPr>
                <w:rFonts w:ascii="Verdana" w:hAnsi="Verdana"/>
                <w:sz w:val="20"/>
                <w:szCs w:val="20"/>
              </w:rPr>
              <w:t xml:space="preserve"> borough in many cases.</w:t>
            </w:r>
          </w:p>
          <w:p w14:paraId="3D14FB9B" w14:textId="77777777" w:rsidR="00915866" w:rsidRDefault="00915866" w:rsidP="00F77235">
            <w:pPr>
              <w:widowControl/>
              <w:autoSpaceDE/>
              <w:autoSpaceDN/>
              <w:textAlignment w:val="baseline"/>
              <w:rPr>
                <w:rFonts w:ascii="Verdana" w:hAnsi="Verdana"/>
                <w:sz w:val="20"/>
                <w:szCs w:val="20"/>
              </w:rPr>
            </w:pPr>
          </w:p>
          <w:p w14:paraId="07307A09" w14:textId="67F81528" w:rsidR="00915866" w:rsidRDefault="00915866" w:rsidP="00F77235">
            <w:pPr>
              <w:widowControl/>
              <w:autoSpaceDE/>
              <w:autoSpaceDN/>
              <w:textAlignment w:val="baseline"/>
              <w:rPr>
                <w:rFonts w:ascii="Verdana" w:hAnsi="Verdana"/>
                <w:sz w:val="20"/>
                <w:szCs w:val="20"/>
              </w:rPr>
            </w:pPr>
            <w:r>
              <w:rPr>
                <w:rFonts w:ascii="Verdana" w:hAnsi="Verdana"/>
                <w:sz w:val="20"/>
                <w:szCs w:val="20"/>
              </w:rPr>
              <w:t>The number of staff with a declared disability remained low at 6%.  Governors were keen to know if staff were not declaring</w:t>
            </w:r>
            <w:r w:rsidR="008F3265">
              <w:rPr>
                <w:rFonts w:ascii="Verdana" w:hAnsi="Verdana"/>
                <w:sz w:val="20"/>
                <w:szCs w:val="20"/>
              </w:rPr>
              <w:t xml:space="preserve"> and were informed that t</w:t>
            </w:r>
            <w:r>
              <w:rPr>
                <w:rFonts w:ascii="Verdana" w:hAnsi="Verdana"/>
                <w:sz w:val="20"/>
                <w:szCs w:val="20"/>
              </w:rPr>
              <w:t>here were reasons why some staff chose not to declare.  The key was</w:t>
            </w:r>
            <w:r w:rsidR="00F17848">
              <w:rPr>
                <w:rFonts w:ascii="Verdana" w:hAnsi="Verdana"/>
                <w:sz w:val="20"/>
                <w:szCs w:val="20"/>
              </w:rPr>
              <w:t>,</w:t>
            </w:r>
            <w:r>
              <w:rPr>
                <w:rFonts w:ascii="Verdana" w:hAnsi="Verdana"/>
                <w:sz w:val="20"/>
                <w:szCs w:val="20"/>
              </w:rPr>
              <w:t xml:space="preserve"> once it was disclosed</w:t>
            </w:r>
            <w:r w:rsidR="00F17848">
              <w:rPr>
                <w:rFonts w:ascii="Verdana" w:hAnsi="Verdana"/>
                <w:sz w:val="20"/>
                <w:szCs w:val="20"/>
              </w:rPr>
              <w:t>,</w:t>
            </w:r>
            <w:r>
              <w:rPr>
                <w:rFonts w:ascii="Verdana" w:hAnsi="Verdana"/>
                <w:sz w:val="20"/>
                <w:szCs w:val="20"/>
              </w:rPr>
              <w:t xml:space="preserve"> that the college did something to support staff.  For the FE sector</w:t>
            </w:r>
            <w:r w:rsidR="00C37E1E">
              <w:rPr>
                <w:rFonts w:ascii="Verdana" w:hAnsi="Verdana"/>
                <w:sz w:val="20"/>
                <w:szCs w:val="20"/>
              </w:rPr>
              <w:t>,</w:t>
            </w:r>
            <w:r>
              <w:rPr>
                <w:rFonts w:ascii="Verdana" w:hAnsi="Verdana"/>
                <w:sz w:val="20"/>
                <w:szCs w:val="20"/>
              </w:rPr>
              <w:t xml:space="preserve"> </w:t>
            </w:r>
            <w:r w:rsidR="00F17848">
              <w:rPr>
                <w:rFonts w:ascii="Verdana" w:hAnsi="Verdana"/>
                <w:sz w:val="20"/>
                <w:szCs w:val="20"/>
              </w:rPr>
              <w:t>the percentage</w:t>
            </w:r>
            <w:r w:rsidR="003150D4">
              <w:rPr>
                <w:rFonts w:ascii="Verdana" w:hAnsi="Verdana"/>
                <w:sz w:val="20"/>
                <w:szCs w:val="20"/>
              </w:rPr>
              <w:t xml:space="preserve"> of staff with a disability</w:t>
            </w:r>
            <w:r>
              <w:rPr>
                <w:rFonts w:ascii="Verdana" w:hAnsi="Verdana"/>
                <w:sz w:val="20"/>
                <w:szCs w:val="20"/>
              </w:rPr>
              <w:t xml:space="preserve"> was slightly higher but a comparison with the population was needed.  Governors asked about the age profile of the college and the GED HR confirmed that the profile was in line with the sector. The GED would check whether staff</w:t>
            </w:r>
            <w:r w:rsidR="000E6C7C">
              <w:rPr>
                <w:rFonts w:ascii="Verdana" w:hAnsi="Verdana"/>
                <w:sz w:val="20"/>
                <w:szCs w:val="20"/>
              </w:rPr>
              <w:t xml:space="preserve"> with a disability</w:t>
            </w:r>
            <w:r>
              <w:rPr>
                <w:rFonts w:ascii="Verdana" w:hAnsi="Verdana"/>
                <w:sz w:val="20"/>
                <w:szCs w:val="20"/>
              </w:rPr>
              <w:t xml:space="preserve"> were based in any one particular campus.  </w:t>
            </w:r>
            <w:r w:rsidR="001423EB">
              <w:rPr>
                <w:rFonts w:ascii="Verdana" w:hAnsi="Verdana"/>
                <w:sz w:val="20"/>
                <w:szCs w:val="20"/>
              </w:rPr>
              <w:t>Declarations</w:t>
            </w:r>
            <w:r>
              <w:rPr>
                <w:rFonts w:ascii="Verdana" w:hAnsi="Verdana"/>
                <w:sz w:val="20"/>
                <w:szCs w:val="20"/>
              </w:rPr>
              <w:t xml:space="preserve"> were on a self</w:t>
            </w:r>
            <w:r w:rsidR="000E6C7C">
              <w:rPr>
                <w:rFonts w:ascii="Verdana" w:hAnsi="Verdana"/>
                <w:sz w:val="20"/>
                <w:szCs w:val="20"/>
              </w:rPr>
              <w:t>-</w:t>
            </w:r>
            <w:r>
              <w:rPr>
                <w:rFonts w:ascii="Verdana" w:hAnsi="Verdana"/>
                <w:sz w:val="20"/>
                <w:szCs w:val="20"/>
              </w:rPr>
              <w:t>declaration basis and a health declaration was completed by staff</w:t>
            </w:r>
            <w:r w:rsidR="00C37E1E">
              <w:rPr>
                <w:rFonts w:ascii="Verdana" w:hAnsi="Verdana"/>
                <w:sz w:val="20"/>
                <w:szCs w:val="20"/>
              </w:rPr>
              <w:t xml:space="preserve"> on appointment</w:t>
            </w:r>
            <w:r>
              <w:rPr>
                <w:rFonts w:ascii="Verdana" w:hAnsi="Verdana"/>
                <w:sz w:val="20"/>
                <w:szCs w:val="20"/>
              </w:rPr>
              <w:t xml:space="preserve"> which was seen by the occupation</w:t>
            </w:r>
            <w:r w:rsidR="000E6C7C">
              <w:rPr>
                <w:rFonts w:ascii="Verdana" w:hAnsi="Verdana"/>
                <w:sz w:val="20"/>
                <w:szCs w:val="20"/>
              </w:rPr>
              <w:t>al</w:t>
            </w:r>
            <w:r>
              <w:rPr>
                <w:rFonts w:ascii="Verdana" w:hAnsi="Verdana"/>
                <w:sz w:val="20"/>
                <w:szCs w:val="20"/>
              </w:rPr>
              <w:t xml:space="preserve"> health adviser to ensure any reasonable adjustments were put in place.  </w:t>
            </w:r>
          </w:p>
          <w:p w14:paraId="36C05D6A" w14:textId="77777777" w:rsidR="00BA45AA" w:rsidRDefault="00BA45AA" w:rsidP="00F77235">
            <w:pPr>
              <w:widowControl/>
              <w:autoSpaceDE/>
              <w:autoSpaceDN/>
              <w:textAlignment w:val="baseline"/>
              <w:rPr>
                <w:rFonts w:ascii="Verdana" w:hAnsi="Verdana"/>
                <w:sz w:val="20"/>
                <w:szCs w:val="20"/>
              </w:rPr>
            </w:pPr>
          </w:p>
          <w:p w14:paraId="6293800F" w14:textId="2615B987" w:rsidR="00915866" w:rsidRDefault="00915866" w:rsidP="00F77235">
            <w:pPr>
              <w:widowControl/>
              <w:autoSpaceDE/>
              <w:autoSpaceDN/>
              <w:textAlignment w:val="baseline"/>
              <w:rPr>
                <w:rFonts w:ascii="Verdana" w:hAnsi="Verdana"/>
                <w:sz w:val="20"/>
                <w:szCs w:val="20"/>
              </w:rPr>
            </w:pPr>
            <w:r>
              <w:rPr>
                <w:rFonts w:ascii="Verdana" w:hAnsi="Verdana"/>
                <w:sz w:val="20"/>
                <w:szCs w:val="20"/>
              </w:rPr>
              <w:t>Governors asked about the change to flexible working.  This w</w:t>
            </w:r>
            <w:r w:rsidR="009468C3">
              <w:rPr>
                <w:rFonts w:ascii="Verdana" w:hAnsi="Verdana"/>
                <w:sz w:val="20"/>
                <w:szCs w:val="20"/>
              </w:rPr>
              <w:t>as</w:t>
            </w:r>
            <w:r>
              <w:rPr>
                <w:rFonts w:ascii="Verdana" w:hAnsi="Verdana"/>
                <w:sz w:val="20"/>
                <w:szCs w:val="20"/>
              </w:rPr>
              <w:t xml:space="preserve"> looked at on a case</w:t>
            </w:r>
            <w:r w:rsidR="000E6C7C">
              <w:rPr>
                <w:rFonts w:ascii="Verdana" w:hAnsi="Verdana"/>
                <w:sz w:val="20"/>
                <w:szCs w:val="20"/>
              </w:rPr>
              <w:t>-</w:t>
            </w:r>
            <w:r>
              <w:rPr>
                <w:rFonts w:ascii="Verdana" w:hAnsi="Verdana"/>
                <w:sz w:val="20"/>
                <w:szCs w:val="20"/>
              </w:rPr>
              <w:t>by</w:t>
            </w:r>
            <w:r w:rsidR="000E6C7C">
              <w:rPr>
                <w:rFonts w:ascii="Verdana" w:hAnsi="Verdana"/>
                <w:sz w:val="20"/>
                <w:szCs w:val="20"/>
              </w:rPr>
              <w:t>-</w:t>
            </w:r>
            <w:r>
              <w:rPr>
                <w:rFonts w:ascii="Verdana" w:hAnsi="Verdana"/>
                <w:sz w:val="20"/>
                <w:szCs w:val="20"/>
              </w:rPr>
              <w:t>case basis as it could be accommodated in some areas and not in others.  Applications could be made twice a year.  Most managers were reasonable and wanted to retain staff so did offer flexibility.</w:t>
            </w:r>
          </w:p>
          <w:p w14:paraId="7114B7AE" w14:textId="77777777" w:rsidR="00915866" w:rsidRDefault="00915866" w:rsidP="00F77235">
            <w:pPr>
              <w:widowControl/>
              <w:autoSpaceDE/>
              <w:autoSpaceDN/>
              <w:textAlignment w:val="baseline"/>
              <w:rPr>
                <w:rFonts w:ascii="Verdana" w:hAnsi="Verdana"/>
                <w:sz w:val="20"/>
                <w:szCs w:val="20"/>
              </w:rPr>
            </w:pPr>
          </w:p>
          <w:p w14:paraId="6342C175" w14:textId="14A96904" w:rsidR="00915866" w:rsidRDefault="00C37E1E" w:rsidP="00F77235">
            <w:pPr>
              <w:widowControl/>
              <w:autoSpaceDE/>
              <w:autoSpaceDN/>
              <w:textAlignment w:val="baseline"/>
              <w:rPr>
                <w:rFonts w:ascii="Verdana" w:hAnsi="Verdana"/>
                <w:sz w:val="20"/>
                <w:szCs w:val="20"/>
              </w:rPr>
            </w:pPr>
            <w:r>
              <w:rPr>
                <w:rFonts w:ascii="Verdana" w:hAnsi="Verdana"/>
                <w:sz w:val="20"/>
                <w:szCs w:val="20"/>
              </w:rPr>
              <w:t xml:space="preserve">The </w:t>
            </w:r>
            <w:r w:rsidR="00BA45AA">
              <w:rPr>
                <w:rFonts w:ascii="Verdana" w:hAnsi="Verdana"/>
                <w:sz w:val="20"/>
                <w:szCs w:val="20"/>
              </w:rPr>
              <w:t xml:space="preserve">GED HR confirmed that a number of the support staff </w:t>
            </w:r>
            <w:r w:rsidR="00B301C1">
              <w:rPr>
                <w:rFonts w:ascii="Verdana" w:hAnsi="Verdana"/>
                <w:sz w:val="20"/>
                <w:szCs w:val="20"/>
              </w:rPr>
              <w:t xml:space="preserve">teams </w:t>
            </w:r>
            <w:r w:rsidR="00BA45AA">
              <w:rPr>
                <w:rFonts w:ascii="Verdana" w:hAnsi="Verdana"/>
                <w:sz w:val="20"/>
                <w:szCs w:val="20"/>
              </w:rPr>
              <w:t xml:space="preserve">were based in Hackney which was why there were many more </w:t>
            </w:r>
            <w:r w:rsidR="00B301C1">
              <w:rPr>
                <w:rFonts w:ascii="Verdana" w:hAnsi="Verdana"/>
                <w:sz w:val="20"/>
                <w:szCs w:val="20"/>
              </w:rPr>
              <w:t>support staff</w:t>
            </w:r>
            <w:r w:rsidR="009468C3">
              <w:rPr>
                <w:rFonts w:ascii="Verdana" w:hAnsi="Verdana"/>
                <w:sz w:val="20"/>
                <w:szCs w:val="20"/>
              </w:rPr>
              <w:t xml:space="preserve"> at this campus</w:t>
            </w:r>
            <w:r w:rsidR="00B301C1">
              <w:rPr>
                <w:rFonts w:ascii="Verdana" w:hAnsi="Verdana"/>
                <w:sz w:val="20"/>
                <w:szCs w:val="20"/>
              </w:rPr>
              <w:t>.  There was also the s</w:t>
            </w:r>
            <w:r w:rsidR="00BA45AA">
              <w:rPr>
                <w:rFonts w:ascii="Verdana" w:hAnsi="Verdana"/>
                <w:sz w:val="20"/>
                <w:szCs w:val="20"/>
              </w:rPr>
              <w:t>pace for t</w:t>
            </w:r>
            <w:r w:rsidR="00B301C1">
              <w:rPr>
                <w:rFonts w:ascii="Verdana" w:hAnsi="Verdana"/>
                <w:sz w:val="20"/>
                <w:szCs w:val="20"/>
              </w:rPr>
              <w:t>eams to be based there.</w:t>
            </w:r>
            <w:r w:rsidR="00BA45AA">
              <w:rPr>
                <w:rFonts w:ascii="Verdana" w:hAnsi="Verdana"/>
                <w:sz w:val="20"/>
                <w:szCs w:val="20"/>
              </w:rPr>
              <w:t xml:space="preserve">  Governors were grateful for the content and format of the report and</w:t>
            </w:r>
            <w:r w:rsidR="00832B6B">
              <w:rPr>
                <w:rFonts w:ascii="Verdana" w:hAnsi="Verdana"/>
                <w:sz w:val="20"/>
                <w:szCs w:val="20"/>
              </w:rPr>
              <w:t xml:space="preserve"> commented that</w:t>
            </w:r>
            <w:r w:rsidR="00BA45AA">
              <w:rPr>
                <w:rFonts w:ascii="Verdana" w:hAnsi="Verdana"/>
                <w:sz w:val="20"/>
                <w:szCs w:val="20"/>
              </w:rPr>
              <w:t xml:space="preserve"> </w:t>
            </w:r>
            <w:r w:rsidR="00745E0C">
              <w:rPr>
                <w:rFonts w:ascii="Verdana" w:hAnsi="Verdana"/>
                <w:sz w:val="20"/>
                <w:szCs w:val="20"/>
              </w:rPr>
              <w:t>it had been a useful discussion</w:t>
            </w:r>
            <w:r w:rsidR="00832B6B">
              <w:rPr>
                <w:rFonts w:ascii="Verdana" w:hAnsi="Verdana"/>
                <w:sz w:val="20"/>
                <w:szCs w:val="20"/>
              </w:rPr>
              <w:t>.</w:t>
            </w:r>
          </w:p>
          <w:p w14:paraId="4649D4F4" w14:textId="77777777" w:rsidR="00477931" w:rsidRDefault="00477931" w:rsidP="00F77235">
            <w:pPr>
              <w:widowControl/>
              <w:autoSpaceDE/>
              <w:autoSpaceDN/>
              <w:textAlignment w:val="baseline"/>
              <w:rPr>
                <w:rFonts w:ascii="Verdana" w:hAnsi="Verdana"/>
                <w:sz w:val="20"/>
                <w:szCs w:val="20"/>
              </w:rPr>
            </w:pPr>
          </w:p>
          <w:p w14:paraId="7A6C181B" w14:textId="0FA0894B" w:rsidR="00477931" w:rsidRPr="004C0687" w:rsidRDefault="00477931" w:rsidP="00F77235">
            <w:pPr>
              <w:widowControl/>
              <w:autoSpaceDE/>
              <w:autoSpaceDN/>
              <w:textAlignment w:val="baseline"/>
              <w:rPr>
                <w:rFonts w:ascii="Verdana" w:hAnsi="Verdana"/>
                <w:b/>
                <w:bCs/>
                <w:sz w:val="20"/>
                <w:szCs w:val="20"/>
              </w:rPr>
            </w:pPr>
            <w:r w:rsidRPr="004C0687">
              <w:rPr>
                <w:rFonts w:ascii="Verdana" w:hAnsi="Verdana"/>
                <w:b/>
                <w:bCs/>
                <w:sz w:val="20"/>
                <w:szCs w:val="20"/>
              </w:rPr>
              <w:t>ACTION</w:t>
            </w:r>
            <w:r w:rsidR="00832B6B" w:rsidRPr="004C0687">
              <w:rPr>
                <w:rFonts w:ascii="Verdana" w:hAnsi="Verdana"/>
                <w:b/>
                <w:bCs/>
                <w:sz w:val="20"/>
                <w:szCs w:val="20"/>
              </w:rPr>
              <w:t xml:space="preserve">: Group Executive Director HR </w:t>
            </w:r>
            <w:r w:rsidR="00BA45AA" w:rsidRPr="004C0687">
              <w:rPr>
                <w:rFonts w:ascii="Verdana" w:hAnsi="Verdana"/>
                <w:b/>
                <w:bCs/>
                <w:sz w:val="20"/>
                <w:szCs w:val="20"/>
              </w:rPr>
              <w:t xml:space="preserve">to </w:t>
            </w:r>
            <w:r w:rsidR="001423EB" w:rsidRPr="004C0687">
              <w:rPr>
                <w:rFonts w:ascii="Verdana" w:hAnsi="Verdana"/>
                <w:b/>
                <w:bCs/>
                <w:sz w:val="20"/>
                <w:szCs w:val="20"/>
              </w:rPr>
              <w:t>produce</w:t>
            </w:r>
            <w:r w:rsidR="00BA45AA" w:rsidRPr="004C0687">
              <w:rPr>
                <w:rFonts w:ascii="Verdana" w:hAnsi="Verdana"/>
                <w:b/>
                <w:bCs/>
                <w:sz w:val="20"/>
                <w:szCs w:val="20"/>
              </w:rPr>
              <w:t xml:space="preserve"> a separate report </w:t>
            </w:r>
            <w:r w:rsidR="00745E0C" w:rsidRPr="004C0687">
              <w:rPr>
                <w:rFonts w:ascii="Verdana" w:hAnsi="Verdana"/>
                <w:b/>
                <w:bCs/>
                <w:sz w:val="20"/>
                <w:szCs w:val="20"/>
              </w:rPr>
              <w:t>on the further research into</w:t>
            </w:r>
            <w:r w:rsidR="00B4435E" w:rsidRPr="004C0687">
              <w:rPr>
                <w:rFonts w:ascii="Verdana" w:hAnsi="Verdana"/>
                <w:b/>
                <w:bCs/>
                <w:sz w:val="20"/>
                <w:szCs w:val="20"/>
              </w:rPr>
              <w:t xml:space="preserve"> the</w:t>
            </w:r>
            <w:r w:rsidR="00A4663D" w:rsidRPr="004C0687">
              <w:rPr>
                <w:rFonts w:ascii="Verdana" w:hAnsi="Verdana"/>
                <w:b/>
                <w:bCs/>
                <w:sz w:val="20"/>
                <w:szCs w:val="20"/>
              </w:rPr>
              <w:t xml:space="preserve"> variances for </w:t>
            </w:r>
            <w:r w:rsidR="00B4435E" w:rsidRPr="004C0687">
              <w:rPr>
                <w:rFonts w:ascii="Verdana" w:hAnsi="Verdana"/>
                <w:b/>
                <w:bCs/>
                <w:sz w:val="20"/>
                <w:szCs w:val="20"/>
              </w:rPr>
              <w:t xml:space="preserve">those staff </w:t>
            </w:r>
            <w:r w:rsidR="005631FE" w:rsidRPr="004C0687">
              <w:rPr>
                <w:rFonts w:ascii="Verdana" w:hAnsi="Verdana"/>
                <w:b/>
                <w:bCs/>
                <w:sz w:val="20"/>
                <w:szCs w:val="20"/>
              </w:rPr>
              <w:t>and applicants who have stated their ethnicity as Black</w:t>
            </w:r>
            <w:r w:rsidR="004C0687" w:rsidRPr="004C0687">
              <w:rPr>
                <w:rFonts w:ascii="Verdana" w:hAnsi="Verdana"/>
                <w:b/>
                <w:bCs/>
                <w:sz w:val="20"/>
                <w:szCs w:val="20"/>
              </w:rPr>
              <w:t>.</w:t>
            </w:r>
          </w:p>
          <w:p w14:paraId="4FB63D68" w14:textId="1F28761C" w:rsidR="00477931" w:rsidRPr="000B470F" w:rsidRDefault="00477931" w:rsidP="00F77235">
            <w:pPr>
              <w:widowControl/>
              <w:autoSpaceDE/>
              <w:autoSpaceDN/>
              <w:textAlignment w:val="baseline"/>
              <w:rPr>
                <w:rFonts w:ascii="Verdana" w:hAnsi="Verdana"/>
                <w:sz w:val="20"/>
                <w:szCs w:val="20"/>
              </w:rPr>
            </w:pPr>
          </w:p>
        </w:tc>
      </w:tr>
      <w:tr w:rsidR="00477931" w:rsidRPr="00B37375" w14:paraId="0842220C" w14:textId="77777777" w:rsidTr="00477931">
        <w:trPr>
          <w:trHeight w:val="688"/>
        </w:trPr>
        <w:tc>
          <w:tcPr>
            <w:tcW w:w="579" w:type="dxa"/>
          </w:tcPr>
          <w:p w14:paraId="51739909" w14:textId="4FEF1256" w:rsidR="00477931" w:rsidRDefault="00477931" w:rsidP="00F77235">
            <w:pPr>
              <w:pStyle w:val="TableParagraph"/>
              <w:spacing w:line="227" w:lineRule="exact"/>
              <w:ind w:left="195" w:right="152"/>
              <w:jc w:val="center"/>
              <w:rPr>
                <w:rFonts w:ascii="Verdana" w:hAnsi="Verdana"/>
                <w:b/>
                <w:sz w:val="20"/>
                <w:szCs w:val="20"/>
              </w:rPr>
            </w:pPr>
            <w:r>
              <w:rPr>
                <w:rFonts w:ascii="Verdana" w:hAnsi="Verdana"/>
                <w:b/>
                <w:sz w:val="20"/>
                <w:szCs w:val="20"/>
              </w:rPr>
              <w:lastRenderedPageBreak/>
              <w:t xml:space="preserve">7 </w:t>
            </w:r>
          </w:p>
        </w:tc>
        <w:tc>
          <w:tcPr>
            <w:tcW w:w="9629" w:type="dxa"/>
          </w:tcPr>
          <w:p w14:paraId="2772B633" w14:textId="24A8451A" w:rsidR="00477931" w:rsidRPr="00477931" w:rsidRDefault="00477931" w:rsidP="00C37FE3">
            <w:pPr>
              <w:widowControl/>
              <w:autoSpaceDE/>
              <w:autoSpaceDN/>
              <w:textAlignment w:val="baseline"/>
              <w:rPr>
                <w:rFonts w:ascii="Verdana" w:hAnsi="Verdana"/>
                <w:b/>
                <w:sz w:val="20"/>
                <w:szCs w:val="20"/>
              </w:rPr>
            </w:pPr>
            <w:r w:rsidRPr="00477931">
              <w:rPr>
                <w:rFonts w:ascii="Verdana" w:hAnsi="Verdana"/>
                <w:b/>
                <w:sz w:val="20"/>
                <w:szCs w:val="20"/>
              </w:rPr>
              <w:t>Subcontracting termly report</w:t>
            </w:r>
          </w:p>
          <w:p w14:paraId="252EA56E" w14:textId="77777777" w:rsidR="00FC1A5D" w:rsidRDefault="00FC1A5D" w:rsidP="00C37FE3">
            <w:pPr>
              <w:widowControl/>
              <w:autoSpaceDE/>
              <w:autoSpaceDN/>
              <w:textAlignment w:val="baseline"/>
              <w:rPr>
                <w:rFonts w:ascii="Verdana" w:hAnsi="Verdana"/>
                <w:sz w:val="20"/>
                <w:szCs w:val="20"/>
              </w:rPr>
            </w:pPr>
          </w:p>
          <w:p w14:paraId="4958FE65" w14:textId="19C7E87C" w:rsidR="00477931" w:rsidRPr="00BA45AA" w:rsidRDefault="00BA45AA" w:rsidP="00F77235">
            <w:pPr>
              <w:widowControl/>
              <w:autoSpaceDE/>
              <w:autoSpaceDN/>
              <w:textAlignment w:val="baseline"/>
              <w:rPr>
                <w:rFonts w:ascii="Verdana" w:hAnsi="Verdana"/>
                <w:sz w:val="20"/>
                <w:szCs w:val="20"/>
              </w:rPr>
            </w:pPr>
            <w:r w:rsidRPr="00BA45AA">
              <w:rPr>
                <w:rFonts w:ascii="Verdana" w:hAnsi="Verdana"/>
                <w:sz w:val="20"/>
                <w:szCs w:val="20"/>
              </w:rPr>
              <w:t xml:space="preserve">This was a brief report on </w:t>
            </w:r>
            <w:r w:rsidR="001204CA">
              <w:rPr>
                <w:rFonts w:ascii="Verdana" w:hAnsi="Verdana"/>
                <w:sz w:val="20"/>
                <w:szCs w:val="20"/>
              </w:rPr>
              <w:t>subcontracting</w:t>
            </w:r>
            <w:r w:rsidRPr="00BA45AA">
              <w:rPr>
                <w:rFonts w:ascii="Verdana" w:hAnsi="Verdana"/>
                <w:sz w:val="20"/>
                <w:szCs w:val="20"/>
              </w:rPr>
              <w:t xml:space="preserve"> expenditure.  Delivery was on track for all suppliers.  The </w:t>
            </w:r>
            <w:r w:rsidR="001204CA">
              <w:rPr>
                <w:rFonts w:ascii="Verdana" w:hAnsi="Verdana"/>
                <w:sz w:val="20"/>
                <w:szCs w:val="20"/>
              </w:rPr>
              <w:t>£</w:t>
            </w:r>
            <w:r w:rsidRPr="00BA45AA">
              <w:rPr>
                <w:rFonts w:ascii="Verdana" w:hAnsi="Verdana"/>
                <w:sz w:val="20"/>
                <w:szCs w:val="20"/>
              </w:rPr>
              <w:t>200k for A</w:t>
            </w:r>
            <w:r w:rsidR="001204CA">
              <w:rPr>
                <w:rFonts w:ascii="Verdana" w:hAnsi="Verdana"/>
                <w:sz w:val="20"/>
                <w:szCs w:val="20"/>
              </w:rPr>
              <w:t>EB</w:t>
            </w:r>
            <w:r w:rsidRPr="00BA45AA">
              <w:rPr>
                <w:rFonts w:ascii="Verdana" w:hAnsi="Verdana"/>
                <w:sz w:val="20"/>
                <w:szCs w:val="20"/>
              </w:rPr>
              <w:t xml:space="preserve"> was very small and would disappear completely next year when the </w:t>
            </w:r>
            <w:r w:rsidR="001423EB" w:rsidRPr="00BA45AA">
              <w:rPr>
                <w:rFonts w:ascii="Verdana" w:hAnsi="Verdana"/>
                <w:sz w:val="20"/>
                <w:szCs w:val="20"/>
              </w:rPr>
              <w:t>allocation</w:t>
            </w:r>
            <w:r w:rsidRPr="00BA45AA">
              <w:rPr>
                <w:rFonts w:ascii="Verdana" w:hAnsi="Verdana"/>
                <w:sz w:val="20"/>
                <w:szCs w:val="20"/>
              </w:rPr>
              <w:t xml:space="preserve"> was frozen in cash terms with a rate rise.</w:t>
            </w:r>
          </w:p>
          <w:p w14:paraId="5201BA71" w14:textId="77777777" w:rsidR="00BA45AA" w:rsidRPr="00BA45AA" w:rsidRDefault="00BA45AA" w:rsidP="00F77235">
            <w:pPr>
              <w:widowControl/>
              <w:autoSpaceDE/>
              <w:autoSpaceDN/>
              <w:textAlignment w:val="baseline"/>
              <w:rPr>
                <w:rFonts w:ascii="Verdana" w:hAnsi="Verdana"/>
                <w:sz w:val="20"/>
                <w:szCs w:val="20"/>
              </w:rPr>
            </w:pPr>
          </w:p>
          <w:p w14:paraId="50972BEA" w14:textId="50C6055B" w:rsidR="00BA45AA" w:rsidRPr="00BA45AA" w:rsidRDefault="00BA45AA" w:rsidP="00F77235">
            <w:pPr>
              <w:widowControl/>
              <w:autoSpaceDE/>
              <w:autoSpaceDN/>
              <w:textAlignment w:val="baseline"/>
              <w:rPr>
                <w:rFonts w:ascii="Verdana" w:hAnsi="Verdana"/>
                <w:sz w:val="20"/>
                <w:szCs w:val="20"/>
              </w:rPr>
            </w:pPr>
            <w:r w:rsidRPr="00BA45AA">
              <w:rPr>
                <w:rFonts w:ascii="Verdana" w:hAnsi="Verdana"/>
                <w:sz w:val="20"/>
                <w:szCs w:val="20"/>
              </w:rPr>
              <w:t xml:space="preserve">Governors asked about the contractors and the independent </w:t>
            </w:r>
            <w:r w:rsidR="00FC1A5D">
              <w:rPr>
                <w:rFonts w:ascii="Verdana" w:hAnsi="Verdana"/>
                <w:sz w:val="20"/>
                <w:szCs w:val="20"/>
              </w:rPr>
              <w:t>t</w:t>
            </w:r>
            <w:r w:rsidRPr="00BA45AA">
              <w:rPr>
                <w:rFonts w:ascii="Verdana" w:hAnsi="Verdana"/>
                <w:sz w:val="20"/>
                <w:szCs w:val="20"/>
              </w:rPr>
              <w:t xml:space="preserve">raining providers </w:t>
            </w:r>
            <w:r w:rsidR="00FC1A5D">
              <w:rPr>
                <w:rFonts w:ascii="Verdana" w:hAnsi="Verdana"/>
                <w:sz w:val="20"/>
                <w:szCs w:val="20"/>
              </w:rPr>
              <w:t xml:space="preserve">who </w:t>
            </w:r>
            <w:r w:rsidRPr="00BA45AA">
              <w:rPr>
                <w:rFonts w:ascii="Verdana" w:hAnsi="Verdana"/>
                <w:sz w:val="20"/>
                <w:szCs w:val="20"/>
              </w:rPr>
              <w:t xml:space="preserve">were falling away given the changes to funding.  City </w:t>
            </w:r>
            <w:r w:rsidR="00FC1A5D">
              <w:rPr>
                <w:rFonts w:ascii="Verdana" w:hAnsi="Verdana"/>
                <w:sz w:val="20"/>
                <w:szCs w:val="20"/>
              </w:rPr>
              <w:t>G</w:t>
            </w:r>
            <w:r w:rsidRPr="00BA45AA">
              <w:rPr>
                <w:rFonts w:ascii="Verdana" w:hAnsi="Verdana"/>
                <w:sz w:val="20"/>
                <w:szCs w:val="20"/>
              </w:rPr>
              <w:t xml:space="preserve">ateway was unlikely to run into next year and it was </w:t>
            </w:r>
            <w:r w:rsidR="001E642D">
              <w:rPr>
                <w:rFonts w:ascii="Verdana" w:hAnsi="Verdana"/>
                <w:sz w:val="20"/>
                <w:szCs w:val="20"/>
              </w:rPr>
              <w:t xml:space="preserve">noted that it was </w:t>
            </w:r>
            <w:r w:rsidRPr="00BA45AA">
              <w:rPr>
                <w:rFonts w:ascii="Verdana" w:hAnsi="Verdana"/>
                <w:sz w:val="20"/>
                <w:szCs w:val="20"/>
              </w:rPr>
              <w:t xml:space="preserve">a </w:t>
            </w:r>
            <w:r w:rsidR="001E642D">
              <w:rPr>
                <w:rFonts w:ascii="Verdana" w:hAnsi="Verdana"/>
                <w:sz w:val="20"/>
                <w:szCs w:val="20"/>
              </w:rPr>
              <w:t>significant amount o</w:t>
            </w:r>
            <w:r w:rsidRPr="00BA45AA">
              <w:rPr>
                <w:rFonts w:ascii="Verdana" w:hAnsi="Verdana"/>
                <w:sz w:val="20"/>
                <w:szCs w:val="20"/>
              </w:rPr>
              <w:t xml:space="preserve">f work </w:t>
            </w:r>
            <w:r w:rsidR="009136DB">
              <w:rPr>
                <w:rFonts w:ascii="Verdana" w:hAnsi="Verdana"/>
                <w:sz w:val="20"/>
                <w:szCs w:val="20"/>
              </w:rPr>
              <w:t xml:space="preserve">for the College </w:t>
            </w:r>
            <w:r w:rsidR="001E642D">
              <w:rPr>
                <w:rFonts w:ascii="Verdana" w:hAnsi="Verdana"/>
                <w:sz w:val="20"/>
                <w:szCs w:val="20"/>
              </w:rPr>
              <w:t xml:space="preserve">compared to </w:t>
            </w:r>
            <w:r w:rsidRPr="00BA45AA">
              <w:rPr>
                <w:rFonts w:ascii="Verdana" w:hAnsi="Verdana"/>
                <w:sz w:val="20"/>
                <w:szCs w:val="20"/>
              </w:rPr>
              <w:t xml:space="preserve">the value.  </w:t>
            </w:r>
            <w:r>
              <w:rPr>
                <w:rFonts w:ascii="Verdana" w:hAnsi="Verdana"/>
                <w:sz w:val="20"/>
                <w:szCs w:val="20"/>
              </w:rPr>
              <w:t>The D</w:t>
            </w:r>
            <w:r w:rsidR="001E642D">
              <w:rPr>
                <w:rFonts w:ascii="Verdana" w:hAnsi="Verdana"/>
                <w:sz w:val="20"/>
                <w:szCs w:val="20"/>
              </w:rPr>
              <w:t>f</w:t>
            </w:r>
            <w:r>
              <w:rPr>
                <w:rFonts w:ascii="Verdana" w:hAnsi="Verdana"/>
                <w:sz w:val="20"/>
                <w:szCs w:val="20"/>
              </w:rPr>
              <w:t xml:space="preserve">E were keen for a provider to take this on. </w:t>
            </w:r>
            <w:r w:rsidR="003A7816">
              <w:rPr>
                <w:rFonts w:ascii="Verdana" w:hAnsi="Verdana"/>
                <w:sz w:val="20"/>
                <w:szCs w:val="20"/>
              </w:rPr>
              <w:t>It was noted that t</w:t>
            </w:r>
            <w:r>
              <w:rPr>
                <w:rFonts w:ascii="Verdana" w:hAnsi="Verdana"/>
                <w:sz w:val="20"/>
                <w:szCs w:val="20"/>
              </w:rPr>
              <w:t xml:space="preserve">aking </w:t>
            </w:r>
            <w:r w:rsidR="00D7674B">
              <w:rPr>
                <w:rFonts w:ascii="Verdana" w:hAnsi="Verdana"/>
                <w:sz w:val="20"/>
                <w:szCs w:val="20"/>
              </w:rPr>
              <w:t xml:space="preserve">on </w:t>
            </w:r>
            <w:r>
              <w:rPr>
                <w:rFonts w:ascii="Verdana" w:hAnsi="Verdana"/>
                <w:sz w:val="20"/>
                <w:szCs w:val="20"/>
              </w:rPr>
              <w:t>an I</w:t>
            </w:r>
            <w:r w:rsidR="003A7816">
              <w:rPr>
                <w:rFonts w:ascii="Verdana" w:hAnsi="Verdana"/>
                <w:sz w:val="20"/>
                <w:szCs w:val="20"/>
              </w:rPr>
              <w:t xml:space="preserve">ndependent </w:t>
            </w:r>
            <w:r>
              <w:rPr>
                <w:rFonts w:ascii="Verdana" w:hAnsi="Verdana"/>
                <w:sz w:val="20"/>
                <w:szCs w:val="20"/>
              </w:rPr>
              <w:t>T</w:t>
            </w:r>
            <w:r w:rsidR="003A7816">
              <w:rPr>
                <w:rFonts w:ascii="Verdana" w:hAnsi="Verdana"/>
                <w:sz w:val="20"/>
                <w:szCs w:val="20"/>
              </w:rPr>
              <w:t xml:space="preserve">raining </w:t>
            </w:r>
            <w:r>
              <w:rPr>
                <w:rFonts w:ascii="Verdana" w:hAnsi="Verdana"/>
                <w:sz w:val="20"/>
                <w:szCs w:val="20"/>
              </w:rPr>
              <w:t>P</w:t>
            </w:r>
            <w:r w:rsidR="003A7816">
              <w:rPr>
                <w:rFonts w:ascii="Verdana" w:hAnsi="Verdana"/>
                <w:sz w:val="20"/>
                <w:szCs w:val="20"/>
              </w:rPr>
              <w:t>rovider</w:t>
            </w:r>
            <w:r>
              <w:rPr>
                <w:rFonts w:ascii="Verdana" w:hAnsi="Verdana"/>
                <w:sz w:val="20"/>
                <w:szCs w:val="20"/>
              </w:rPr>
              <w:t xml:space="preserve"> would be expensive and it would need to make sense with the overall </w:t>
            </w:r>
            <w:r w:rsidR="0069345E">
              <w:rPr>
                <w:rFonts w:ascii="Verdana" w:hAnsi="Verdana"/>
                <w:sz w:val="20"/>
                <w:szCs w:val="20"/>
              </w:rPr>
              <w:t xml:space="preserve">college </w:t>
            </w:r>
            <w:r>
              <w:rPr>
                <w:rFonts w:ascii="Verdana" w:hAnsi="Verdana"/>
                <w:sz w:val="20"/>
                <w:szCs w:val="20"/>
              </w:rPr>
              <w:t xml:space="preserve">strategy.  The policy around </w:t>
            </w:r>
            <w:r w:rsidR="00EA386B">
              <w:rPr>
                <w:rFonts w:ascii="Verdana" w:hAnsi="Verdana"/>
                <w:sz w:val="20"/>
                <w:szCs w:val="20"/>
              </w:rPr>
              <w:t xml:space="preserve">the </w:t>
            </w:r>
            <w:r w:rsidR="00A4663D">
              <w:rPr>
                <w:rFonts w:ascii="Verdana" w:hAnsi="Verdana"/>
                <w:sz w:val="20"/>
                <w:szCs w:val="20"/>
              </w:rPr>
              <w:t>levy</w:t>
            </w:r>
            <w:r>
              <w:rPr>
                <w:rFonts w:ascii="Verdana" w:hAnsi="Verdana"/>
                <w:sz w:val="20"/>
                <w:szCs w:val="20"/>
              </w:rPr>
              <w:t xml:space="preserve"> </w:t>
            </w:r>
            <w:r w:rsidR="0069345E">
              <w:rPr>
                <w:rFonts w:ascii="Verdana" w:hAnsi="Verdana"/>
                <w:sz w:val="20"/>
                <w:szCs w:val="20"/>
              </w:rPr>
              <w:t xml:space="preserve">could </w:t>
            </w:r>
            <w:r>
              <w:rPr>
                <w:rFonts w:ascii="Verdana" w:hAnsi="Verdana"/>
                <w:sz w:val="20"/>
                <w:szCs w:val="20"/>
              </w:rPr>
              <w:t>change post</w:t>
            </w:r>
            <w:r w:rsidR="0069345E">
              <w:rPr>
                <w:rFonts w:ascii="Verdana" w:hAnsi="Verdana"/>
                <w:sz w:val="20"/>
                <w:szCs w:val="20"/>
              </w:rPr>
              <w:t>-</w:t>
            </w:r>
            <w:r>
              <w:rPr>
                <w:rFonts w:ascii="Verdana" w:hAnsi="Verdana"/>
                <w:sz w:val="20"/>
                <w:szCs w:val="20"/>
              </w:rPr>
              <w:t>election</w:t>
            </w:r>
            <w:r w:rsidR="0069345E">
              <w:rPr>
                <w:rFonts w:ascii="Verdana" w:hAnsi="Verdana"/>
                <w:sz w:val="20"/>
                <w:szCs w:val="20"/>
              </w:rPr>
              <w:t xml:space="preserve"> which could </w:t>
            </w:r>
            <w:r>
              <w:rPr>
                <w:rFonts w:ascii="Verdana" w:hAnsi="Verdana"/>
                <w:sz w:val="20"/>
                <w:szCs w:val="20"/>
              </w:rPr>
              <w:t xml:space="preserve">help some providers.  </w:t>
            </w:r>
          </w:p>
          <w:p w14:paraId="69863CA7" w14:textId="77777777" w:rsidR="00477931" w:rsidRDefault="00477931" w:rsidP="00F77235">
            <w:pPr>
              <w:widowControl/>
              <w:autoSpaceDE/>
              <w:autoSpaceDN/>
              <w:textAlignment w:val="baseline"/>
              <w:rPr>
                <w:rFonts w:ascii="Verdana" w:hAnsi="Verdana"/>
                <w:b/>
                <w:bCs/>
                <w:sz w:val="20"/>
                <w:szCs w:val="20"/>
              </w:rPr>
            </w:pPr>
          </w:p>
          <w:p w14:paraId="37C4997C" w14:textId="1CD5CE6A" w:rsidR="00477931" w:rsidRDefault="00477931" w:rsidP="00477931">
            <w:pPr>
              <w:widowControl/>
              <w:autoSpaceDE/>
              <w:autoSpaceDN/>
              <w:textAlignment w:val="baseline"/>
              <w:rPr>
                <w:rFonts w:ascii="Verdana" w:eastAsia="Times New Roman" w:hAnsi="Verdana" w:cs="Calibri"/>
                <w:sz w:val="20"/>
                <w:szCs w:val="20"/>
                <w:lang w:bidi="ar-SA"/>
              </w:rPr>
            </w:pPr>
            <w:r w:rsidRPr="008041A8">
              <w:rPr>
                <w:rFonts w:ascii="Verdana" w:hAnsi="Verdana" w:cs="Segoe UI"/>
                <w:b/>
                <w:sz w:val="20"/>
                <w:szCs w:val="20"/>
              </w:rPr>
              <w:t xml:space="preserve">ACTION – The committee </w:t>
            </w:r>
            <w:r>
              <w:rPr>
                <w:rFonts w:ascii="Verdana" w:hAnsi="Verdana" w:cs="Segoe UI"/>
                <w:b/>
                <w:sz w:val="20"/>
                <w:szCs w:val="20"/>
              </w:rPr>
              <w:t>noted</w:t>
            </w:r>
            <w:r w:rsidR="00BA45AA">
              <w:rPr>
                <w:rFonts w:ascii="Verdana" w:hAnsi="Verdana" w:cs="Segoe UI"/>
                <w:b/>
                <w:sz w:val="20"/>
                <w:szCs w:val="20"/>
              </w:rPr>
              <w:t xml:space="preserve"> the </w:t>
            </w:r>
            <w:r w:rsidR="00A4663D">
              <w:rPr>
                <w:rFonts w:ascii="Verdana" w:hAnsi="Verdana" w:cs="Segoe UI"/>
                <w:b/>
                <w:sz w:val="20"/>
                <w:szCs w:val="20"/>
              </w:rPr>
              <w:t>report</w:t>
            </w:r>
          </w:p>
          <w:p w14:paraId="295DA2FA" w14:textId="77777777" w:rsidR="00477931" w:rsidRPr="1B416091" w:rsidRDefault="00477931" w:rsidP="00F77235">
            <w:pPr>
              <w:widowControl/>
              <w:autoSpaceDE/>
              <w:autoSpaceDN/>
              <w:textAlignment w:val="baseline"/>
              <w:rPr>
                <w:rFonts w:ascii="Verdana" w:hAnsi="Verdana"/>
                <w:b/>
                <w:bCs/>
                <w:sz w:val="20"/>
                <w:szCs w:val="20"/>
              </w:rPr>
            </w:pPr>
          </w:p>
        </w:tc>
      </w:tr>
      <w:tr w:rsidR="00477931" w:rsidRPr="00B37375" w14:paraId="19499E88" w14:textId="77777777" w:rsidTr="00477931">
        <w:trPr>
          <w:trHeight w:val="688"/>
        </w:trPr>
        <w:tc>
          <w:tcPr>
            <w:tcW w:w="579" w:type="dxa"/>
          </w:tcPr>
          <w:p w14:paraId="6C20D5F0" w14:textId="77777777" w:rsidR="00477931" w:rsidRPr="00B37375" w:rsidRDefault="00477931" w:rsidP="00F77235">
            <w:pPr>
              <w:pStyle w:val="TableParagraph"/>
              <w:spacing w:line="227" w:lineRule="exact"/>
              <w:ind w:left="195" w:right="152"/>
              <w:rPr>
                <w:rFonts w:ascii="Verdana" w:hAnsi="Verdana"/>
                <w:b/>
                <w:sz w:val="20"/>
                <w:szCs w:val="20"/>
              </w:rPr>
            </w:pPr>
            <w:r>
              <w:rPr>
                <w:rFonts w:ascii="Verdana" w:hAnsi="Verdana"/>
                <w:b/>
                <w:sz w:val="20"/>
                <w:szCs w:val="20"/>
              </w:rPr>
              <w:t>8</w:t>
            </w:r>
          </w:p>
        </w:tc>
        <w:tc>
          <w:tcPr>
            <w:tcW w:w="9629" w:type="dxa"/>
          </w:tcPr>
          <w:p w14:paraId="1EF54491" w14:textId="77777777" w:rsidR="00477931" w:rsidRDefault="00477931" w:rsidP="00B404AB">
            <w:pPr>
              <w:pStyle w:val="TableParagraph"/>
              <w:spacing w:line="227" w:lineRule="exact"/>
              <w:ind w:left="0"/>
              <w:rPr>
                <w:rFonts w:ascii="Verdana" w:hAnsi="Verdana"/>
                <w:b/>
                <w:bCs/>
                <w:sz w:val="20"/>
                <w:szCs w:val="20"/>
              </w:rPr>
            </w:pPr>
            <w:r>
              <w:rPr>
                <w:rFonts w:ascii="Verdana" w:hAnsi="Verdana"/>
                <w:b/>
                <w:bCs/>
                <w:sz w:val="20"/>
                <w:szCs w:val="20"/>
              </w:rPr>
              <w:t>Financial Matters</w:t>
            </w:r>
          </w:p>
          <w:p w14:paraId="42542560" w14:textId="77777777" w:rsidR="00477931" w:rsidRDefault="00477931" w:rsidP="00477931">
            <w:pPr>
              <w:pStyle w:val="TableParagraph"/>
              <w:spacing w:line="240" w:lineRule="exact"/>
              <w:ind w:left="0"/>
              <w:rPr>
                <w:rFonts w:ascii="Verdana" w:eastAsia="Verdana" w:hAnsi="Verdana" w:cs="Verdana"/>
                <w:sz w:val="20"/>
                <w:szCs w:val="20"/>
              </w:rPr>
            </w:pPr>
          </w:p>
          <w:p w14:paraId="312A9E48" w14:textId="6FA89C08" w:rsidR="00477931" w:rsidRPr="00DB5A85" w:rsidRDefault="4D6E00D9" w:rsidP="00477931">
            <w:pPr>
              <w:widowControl/>
              <w:autoSpaceDE/>
              <w:autoSpaceDN/>
              <w:textAlignment w:val="baseline"/>
              <w:rPr>
                <w:rFonts w:ascii="Verdana" w:eastAsia="Times New Roman" w:hAnsi="Verdana" w:cs="Segoe UI"/>
                <w:b/>
                <w:sz w:val="20"/>
                <w:szCs w:val="20"/>
                <w:lang w:bidi="ar-SA"/>
              </w:rPr>
            </w:pPr>
            <w:r w:rsidRPr="1EF7DDD9">
              <w:rPr>
                <w:rFonts w:ascii="Verdana" w:eastAsia="Verdana" w:hAnsi="Verdana" w:cs="Verdana"/>
                <w:b/>
                <w:bCs/>
                <w:sz w:val="20"/>
                <w:szCs w:val="20"/>
              </w:rPr>
              <w:t>8</w:t>
            </w:r>
            <w:r w:rsidR="00477931" w:rsidRPr="00DB3383">
              <w:rPr>
                <w:rFonts w:ascii="Verdana" w:eastAsia="Verdana" w:hAnsi="Verdana" w:cs="Verdana"/>
                <w:b/>
                <w:sz w:val="20"/>
                <w:szCs w:val="20"/>
              </w:rPr>
              <w:t xml:space="preserve">.1 </w:t>
            </w:r>
            <w:r w:rsidR="00477931" w:rsidRPr="00DB5A85">
              <w:rPr>
                <w:rFonts w:ascii="Verdana" w:eastAsia="Times New Roman" w:hAnsi="Verdana" w:cs="Calibri"/>
                <w:b/>
                <w:sz w:val="20"/>
                <w:szCs w:val="20"/>
                <w:lang w:bidi="ar-SA"/>
              </w:rPr>
              <w:t>Management Accounts and Cash Flow report – Quarter one</w:t>
            </w:r>
          </w:p>
          <w:p w14:paraId="4B06F1CB" w14:textId="77777777" w:rsidR="00477931" w:rsidRPr="00DB3383" w:rsidRDefault="00477931" w:rsidP="00477931">
            <w:pPr>
              <w:pStyle w:val="TableParagraph"/>
              <w:spacing w:line="240" w:lineRule="exact"/>
              <w:ind w:left="0"/>
              <w:rPr>
                <w:rFonts w:ascii="Verdana" w:eastAsia="Verdana" w:hAnsi="Verdana" w:cs="Verdana"/>
                <w:b/>
                <w:sz w:val="20"/>
                <w:szCs w:val="20"/>
              </w:rPr>
            </w:pPr>
          </w:p>
          <w:p w14:paraId="3E260E68" w14:textId="1AC30297" w:rsidR="00477931" w:rsidRDefault="00477931" w:rsidP="00477931">
            <w:pPr>
              <w:widowControl/>
              <w:autoSpaceDE/>
              <w:autoSpaceDN/>
              <w:textAlignment w:val="baseline"/>
              <w:rPr>
                <w:rFonts w:ascii="Verdana" w:eastAsia="Times New Roman" w:hAnsi="Verdana" w:cs="Calibri"/>
                <w:sz w:val="20"/>
                <w:szCs w:val="20"/>
                <w:lang w:bidi="ar-SA"/>
              </w:rPr>
            </w:pPr>
            <w:r w:rsidRPr="00041B1A">
              <w:rPr>
                <w:rFonts w:ascii="Verdana" w:eastAsia="Times New Roman" w:hAnsi="Verdana" w:cs="Calibri"/>
                <w:sz w:val="20"/>
                <w:szCs w:val="20"/>
                <w:lang w:bidi="ar-SA"/>
              </w:rPr>
              <w:t>The Deputy CEO introduced the report</w:t>
            </w:r>
            <w:r w:rsidR="58B5C799" w:rsidRPr="1EF7DDD9">
              <w:rPr>
                <w:rFonts w:ascii="Verdana" w:eastAsia="Times New Roman" w:hAnsi="Verdana" w:cs="Calibri"/>
                <w:sz w:val="20"/>
                <w:szCs w:val="20"/>
                <w:lang w:bidi="ar-SA"/>
              </w:rPr>
              <w:t>,</w:t>
            </w:r>
            <w:r w:rsidR="000205A4">
              <w:rPr>
                <w:rFonts w:ascii="Verdana" w:eastAsia="Times New Roman" w:hAnsi="Verdana" w:cs="Calibri"/>
                <w:sz w:val="20"/>
                <w:szCs w:val="20"/>
                <w:lang w:bidi="ar-SA"/>
              </w:rPr>
              <w:t xml:space="preserve"> commenting that t</w:t>
            </w:r>
            <w:r w:rsidR="00BA45AA">
              <w:rPr>
                <w:rFonts w:ascii="Verdana" w:eastAsia="Times New Roman" w:hAnsi="Verdana" w:cs="Calibri"/>
                <w:sz w:val="20"/>
                <w:szCs w:val="20"/>
                <w:lang w:bidi="ar-SA"/>
              </w:rPr>
              <w:t xml:space="preserve">he </w:t>
            </w:r>
            <w:r w:rsidR="00D957F4">
              <w:rPr>
                <w:rFonts w:ascii="Verdana" w:eastAsia="Times New Roman" w:hAnsi="Verdana" w:cs="Calibri"/>
                <w:sz w:val="20"/>
                <w:szCs w:val="20"/>
                <w:lang w:bidi="ar-SA"/>
              </w:rPr>
              <w:t>year-to-date</w:t>
            </w:r>
            <w:r w:rsidR="00BA45AA">
              <w:rPr>
                <w:rFonts w:ascii="Verdana" w:eastAsia="Times New Roman" w:hAnsi="Verdana" w:cs="Calibri"/>
                <w:sz w:val="20"/>
                <w:szCs w:val="20"/>
                <w:lang w:bidi="ar-SA"/>
              </w:rPr>
              <w:t xml:space="preserve"> position was str</w:t>
            </w:r>
            <w:r w:rsidR="000205A4">
              <w:rPr>
                <w:rFonts w:ascii="Verdana" w:eastAsia="Times New Roman" w:hAnsi="Verdana" w:cs="Calibri"/>
                <w:sz w:val="20"/>
                <w:szCs w:val="20"/>
                <w:lang w:bidi="ar-SA"/>
              </w:rPr>
              <w:t>o</w:t>
            </w:r>
            <w:r w:rsidR="00BA45AA">
              <w:rPr>
                <w:rFonts w:ascii="Verdana" w:eastAsia="Times New Roman" w:hAnsi="Verdana" w:cs="Calibri"/>
                <w:sz w:val="20"/>
                <w:szCs w:val="20"/>
                <w:lang w:bidi="ar-SA"/>
              </w:rPr>
              <w:t xml:space="preserve">ng and income was better than </w:t>
            </w:r>
            <w:r w:rsidR="46217717" w:rsidRPr="1EF7DDD9">
              <w:rPr>
                <w:rFonts w:ascii="Verdana" w:eastAsia="Times New Roman" w:hAnsi="Verdana" w:cs="Calibri"/>
                <w:sz w:val="20"/>
                <w:szCs w:val="20"/>
                <w:lang w:bidi="ar-SA"/>
              </w:rPr>
              <w:t xml:space="preserve">in </w:t>
            </w:r>
            <w:r w:rsidR="00BA45AA">
              <w:rPr>
                <w:rFonts w:ascii="Verdana" w:eastAsia="Times New Roman" w:hAnsi="Verdana" w:cs="Calibri"/>
                <w:sz w:val="20"/>
                <w:szCs w:val="20"/>
                <w:lang w:bidi="ar-SA"/>
              </w:rPr>
              <w:t xml:space="preserve">most </w:t>
            </w:r>
            <w:r w:rsidR="000205A4">
              <w:rPr>
                <w:rFonts w:ascii="Verdana" w:eastAsia="Times New Roman" w:hAnsi="Verdana" w:cs="Calibri"/>
                <w:sz w:val="20"/>
                <w:szCs w:val="20"/>
                <w:lang w:bidi="ar-SA"/>
              </w:rPr>
              <w:t xml:space="preserve">of the previous </w:t>
            </w:r>
            <w:r w:rsidR="00BA45AA">
              <w:rPr>
                <w:rFonts w:ascii="Verdana" w:eastAsia="Times New Roman" w:hAnsi="Verdana" w:cs="Calibri"/>
                <w:sz w:val="20"/>
                <w:szCs w:val="20"/>
                <w:lang w:bidi="ar-SA"/>
              </w:rPr>
              <w:t xml:space="preserve">years due to the 16-18 funding increase.  There was a favourable position for the Q2 </w:t>
            </w:r>
            <w:r w:rsidR="00A4663D">
              <w:rPr>
                <w:rFonts w:ascii="Verdana" w:eastAsia="Times New Roman" w:hAnsi="Verdana" w:cs="Calibri"/>
                <w:sz w:val="20"/>
                <w:szCs w:val="20"/>
                <w:lang w:bidi="ar-SA"/>
              </w:rPr>
              <w:t>forecast</w:t>
            </w:r>
            <w:r w:rsidR="00BA45AA">
              <w:rPr>
                <w:rFonts w:ascii="Verdana" w:eastAsia="Times New Roman" w:hAnsi="Verdana" w:cs="Calibri"/>
                <w:sz w:val="20"/>
                <w:szCs w:val="20"/>
                <w:lang w:bidi="ar-SA"/>
              </w:rPr>
              <w:t xml:space="preserve">.  </w:t>
            </w:r>
            <w:r w:rsidR="009136DB">
              <w:rPr>
                <w:rFonts w:ascii="Verdana" w:eastAsia="Times New Roman" w:hAnsi="Verdana" w:cs="Calibri"/>
                <w:sz w:val="20"/>
                <w:szCs w:val="20"/>
                <w:lang w:bidi="ar-SA"/>
              </w:rPr>
              <w:t>Previously t</w:t>
            </w:r>
            <w:r w:rsidR="00BA45AA">
              <w:rPr>
                <w:rFonts w:ascii="Verdana" w:eastAsia="Times New Roman" w:hAnsi="Verdana" w:cs="Calibri"/>
                <w:sz w:val="20"/>
                <w:szCs w:val="20"/>
                <w:lang w:bidi="ar-SA"/>
              </w:rPr>
              <w:t xml:space="preserve">here </w:t>
            </w:r>
            <w:r w:rsidR="009136DB">
              <w:rPr>
                <w:rFonts w:ascii="Verdana" w:eastAsia="Times New Roman" w:hAnsi="Verdana" w:cs="Calibri"/>
                <w:sz w:val="20"/>
                <w:szCs w:val="20"/>
                <w:lang w:bidi="ar-SA"/>
              </w:rPr>
              <w:t>has been</w:t>
            </w:r>
            <w:r w:rsidR="00BA45AA">
              <w:rPr>
                <w:rFonts w:ascii="Verdana" w:eastAsia="Times New Roman" w:hAnsi="Verdana" w:cs="Calibri"/>
                <w:sz w:val="20"/>
                <w:szCs w:val="20"/>
                <w:lang w:bidi="ar-SA"/>
              </w:rPr>
              <w:t xml:space="preserve"> </w:t>
            </w:r>
            <w:r w:rsidR="29860BB3" w:rsidRPr="1EF7DDD9">
              <w:rPr>
                <w:rFonts w:ascii="Verdana" w:eastAsia="Times New Roman" w:hAnsi="Verdana" w:cs="Calibri"/>
                <w:sz w:val="20"/>
                <w:szCs w:val="20"/>
                <w:lang w:bidi="ar-SA"/>
              </w:rPr>
              <w:t>£</w:t>
            </w:r>
            <w:r w:rsidR="00BA45AA">
              <w:rPr>
                <w:rFonts w:ascii="Verdana" w:eastAsia="Times New Roman" w:hAnsi="Verdana" w:cs="Calibri"/>
                <w:sz w:val="20"/>
                <w:szCs w:val="20"/>
                <w:lang w:bidi="ar-SA"/>
              </w:rPr>
              <w:t xml:space="preserve">0.5m </w:t>
            </w:r>
            <w:r w:rsidR="009136DB">
              <w:rPr>
                <w:rFonts w:ascii="Verdana" w:eastAsia="Times New Roman" w:hAnsi="Verdana" w:cs="Calibri"/>
                <w:sz w:val="20"/>
                <w:szCs w:val="20"/>
                <w:lang w:bidi="ar-SA"/>
              </w:rPr>
              <w:t xml:space="preserve">in savings </w:t>
            </w:r>
            <w:r w:rsidR="00BA45AA">
              <w:rPr>
                <w:rFonts w:ascii="Verdana" w:eastAsia="Times New Roman" w:hAnsi="Verdana" w:cs="Calibri"/>
                <w:sz w:val="20"/>
                <w:szCs w:val="20"/>
                <w:lang w:bidi="ar-SA"/>
              </w:rPr>
              <w:t xml:space="preserve">to find.  Q1 was at a </w:t>
            </w:r>
            <w:r w:rsidR="4B568B77" w:rsidRPr="1EF7DDD9">
              <w:rPr>
                <w:rFonts w:ascii="Verdana" w:eastAsia="Times New Roman" w:hAnsi="Verdana" w:cs="Calibri"/>
                <w:sz w:val="20"/>
                <w:szCs w:val="20"/>
                <w:lang w:bidi="ar-SA"/>
              </w:rPr>
              <w:t>£</w:t>
            </w:r>
            <w:r w:rsidR="00BA45AA">
              <w:rPr>
                <w:rFonts w:ascii="Verdana" w:eastAsia="Times New Roman" w:hAnsi="Verdana" w:cs="Calibri"/>
                <w:sz w:val="20"/>
                <w:szCs w:val="20"/>
                <w:lang w:bidi="ar-SA"/>
              </w:rPr>
              <w:t xml:space="preserve">850k </w:t>
            </w:r>
            <w:r w:rsidR="00A4663D">
              <w:rPr>
                <w:rFonts w:ascii="Verdana" w:eastAsia="Times New Roman" w:hAnsi="Verdana" w:cs="Calibri"/>
                <w:sz w:val="20"/>
                <w:szCs w:val="20"/>
                <w:lang w:bidi="ar-SA"/>
              </w:rPr>
              <w:t>operating</w:t>
            </w:r>
            <w:r w:rsidR="00BA45AA">
              <w:rPr>
                <w:rFonts w:ascii="Verdana" w:eastAsia="Times New Roman" w:hAnsi="Verdana" w:cs="Calibri"/>
                <w:sz w:val="20"/>
                <w:szCs w:val="20"/>
                <w:lang w:bidi="ar-SA"/>
              </w:rPr>
              <w:t xml:space="preserve"> surplus with the </w:t>
            </w:r>
            <w:r w:rsidR="00D7674B">
              <w:rPr>
                <w:rFonts w:ascii="Verdana" w:eastAsia="Times New Roman" w:hAnsi="Verdana" w:cs="Calibri"/>
                <w:sz w:val="20"/>
                <w:szCs w:val="20"/>
                <w:lang w:bidi="ar-SA"/>
              </w:rPr>
              <w:t>additional</w:t>
            </w:r>
            <w:r w:rsidR="00BA45AA">
              <w:rPr>
                <w:rFonts w:ascii="Verdana" w:eastAsia="Times New Roman" w:hAnsi="Verdana" w:cs="Calibri"/>
                <w:sz w:val="20"/>
                <w:szCs w:val="20"/>
                <w:lang w:bidi="ar-SA"/>
              </w:rPr>
              <w:t xml:space="preserve"> 16-18 allocation.  A further pay increase was funded </w:t>
            </w:r>
            <w:r w:rsidR="00D7674B">
              <w:rPr>
                <w:rFonts w:ascii="Verdana" w:eastAsia="Times New Roman" w:hAnsi="Verdana" w:cs="Calibri"/>
                <w:sz w:val="20"/>
                <w:szCs w:val="20"/>
                <w:lang w:bidi="ar-SA"/>
              </w:rPr>
              <w:t>from</w:t>
            </w:r>
            <w:r w:rsidR="00BA45AA">
              <w:rPr>
                <w:rFonts w:ascii="Verdana" w:eastAsia="Times New Roman" w:hAnsi="Verdana" w:cs="Calibri"/>
                <w:sz w:val="20"/>
                <w:szCs w:val="20"/>
                <w:lang w:bidi="ar-SA"/>
              </w:rPr>
              <w:t xml:space="preserve"> th</w:t>
            </w:r>
            <w:r w:rsidR="00240E2D">
              <w:rPr>
                <w:rFonts w:ascii="Verdana" w:eastAsia="Times New Roman" w:hAnsi="Verdana" w:cs="Calibri"/>
                <w:sz w:val="20"/>
                <w:szCs w:val="20"/>
                <w:lang w:bidi="ar-SA"/>
              </w:rPr>
              <w:t>e</w:t>
            </w:r>
            <w:r w:rsidR="00BA45AA">
              <w:rPr>
                <w:rFonts w:ascii="Verdana" w:eastAsia="Times New Roman" w:hAnsi="Verdana" w:cs="Calibri"/>
                <w:sz w:val="20"/>
                <w:szCs w:val="20"/>
                <w:lang w:bidi="ar-SA"/>
              </w:rPr>
              <w:t xml:space="preserve"> allocations as expected.  High needs growth had helped to deliver the efficiency </w:t>
            </w:r>
            <w:r w:rsidR="00D7674B">
              <w:rPr>
                <w:rFonts w:ascii="Verdana" w:eastAsia="Times New Roman" w:hAnsi="Verdana" w:cs="Calibri"/>
                <w:sz w:val="20"/>
                <w:szCs w:val="20"/>
                <w:lang w:bidi="ar-SA"/>
              </w:rPr>
              <w:t>savings</w:t>
            </w:r>
            <w:r w:rsidR="00BA45AA">
              <w:rPr>
                <w:rFonts w:ascii="Verdana" w:eastAsia="Times New Roman" w:hAnsi="Verdana" w:cs="Calibri"/>
                <w:sz w:val="20"/>
                <w:szCs w:val="20"/>
                <w:lang w:bidi="ar-SA"/>
              </w:rPr>
              <w:t>.</w:t>
            </w:r>
          </w:p>
          <w:p w14:paraId="5711FD3A" w14:textId="77777777" w:rsidR="00BA45AA" w:rsidRDefault="00BA45AA" w:rsidP="00477931">
            <w:pPr>
              <w:widowControl/>
              <w:autoSpaceDE/>
              <w:autoSpaceDN/>
              <w:textAlignment w:val="baseline"/>
              <w:rPr>
                <w:rFonts w:ascii="Verdana" w:eastAsia="Times New Roman" w:hAnsi="Verdana" w:cs="Calibri"/>
                <w:sz w:val="20"/>
                <w:szCs w:val="20"/>
                <w:lang w:bidi="ar-SA"/>
              </w:rPr>
            </w:pPr>
          </w:p>
          <w:p w14:paraId="0EDD06FF" w14:textId="1EF20F7F" w:rsidR="00BA45AA" w:rsidRDefault="00BA45AA" w:rsidP="00477931">
            <w:pPr>
              <w:widowControl/>
              <w:autoSpaceDE/>
              <w:autoSpaceDN/>
              <w:textAlignment w:val="baseline"/>
              <w:rPr>
                <w:rFonts w:ascii="Verdana" w:eastAsia="Times New Roman" w:hAnsi="Verdana" w:cs="Calibri"/>
                <w:sz w:val="20"/>
                <w:szCs w:val="20"/>
                <w:lang w:bidi="ar-SA"/>
              </w:rPr>
            </w:pPr>
            <w:r>
              <w:rPr>
                <w:rFonts w:ascii="Verdana" w:eastAsia="Times New Roman" w:hAnsi="Verdana" w:cs="Calibri"/>
                <w:sz w:val="20"/>
                <w:szCs w:val="20"/>
                <w:lang w:bidi="ar-SA"/>
              </w:rPr>
              <w:t>Mid</w:t>
            </w:r>
            <w:r w:rsidR="0CAFCA66" w:rsidRPr="1EF7DDD9">
              <w:rPr>
                <w:rFonts w:ascii="Verdana" w:eastAsia="Times New Roman" w:hAnsi="Verdana" w:cs="Calibri"/>
                <w:sz w:val="20"/>
                <w:szCs w:val="20"/>
                <w:lang w:bidi="ar-SA"/>
              </w:rPr>
              <w:t>-</w:t>
            </w:r>
            <w:r>
              <w:rPr>
                <w:rFonts w:ascii="Verdana" w:eastAsia="Times New Roman" w:hAnsi="Verdana" w:cs="Calibri"/>
                <w:sz w:val="20"/>
                <w:szCs w:val="20"/>
                <w:lang w:bidi="ar-SA"/>
              </w:rPr>
              <w:t xml:space="preserve">year </w:t>
            </w:r>
            <w:r w:rsidR="3F22D6C6" w:rsidRPr="1EF7DDD9">
              <w:rPr>
                <w:rFonts w:ascii="Verdana" w:eastAsia="Times New Roman" w:hAnsi="Verdana" w:cs="Calibri"/>
                <w:sz w:val="20"/>
                <w:szCs w:val="20"/>
                <w:lang w:bidi="ar-SA"/>
              </w:rPr>
              <w:t>there was a £</w:t>
            </w:r>
            <w:r>
              <w:rPr>
                <w:rFonts w:ascii="Verdana" w:eastAsia="Times New Roman" w:hAnsi="Verdana" w:cs="Calibri"/>
                <w:sz w:val="20"/>
                <w:szCs w:val="20"/>
                <w:lang w:bidi="ar-SA"/>
              </w:rPr>
              <w:t>1.7m surplus against a break</w:t>
            </w:r>
            <w:r w:rsidR="00240E2D">
              <w:rPr>
                <w:rFonts w:ascii="Verdana" w:eastAsia="Times New Roman" w:hAnsi="Verdana" w:cs="Calibri"/>
                <w:sz w:val="20"/>
                <w:szCs w:val="20"/>
                <w:lang w:bidi="ar-SA"/>
              </w:rPr>
              <w:t>-</w:t>
            </w:r>
            <w:r>
              <w:rPr>
                <w:rFonts w:ascii="Verdana" w:eastAsia="Times New Roman" w:hAnsi="Verdana" w:cs="Calibri"/>
                <w:sz w:val="20"/>
                <w:szCs w:val="20"/>
                <w:lang w:bidi="ar-SA"/>
              </w:rPr>
              <w:t xml:space="preserve">even budget.  The </w:t>
            </w:r>
            <w:r w:rsidR="2C437B82" w:rsidRPr="1EF7DDD9">
              <w:rPr>
                <w:rFonts w:ascii="Verdana" w:eastAsia="Times New Roman" w:hAnsi="Verdana" w:cs="Calibri"/>
                <w:sz w:val="20"/>
                <w:szCs w:val="20"/>
                <w:lang w:bidi="ar-SA"/>
              </w:rPr>
              <w:t>funding</w:t>
            </w:r>
            <w:r w:rsidRPr="1EF7DDD9">
              <w:rPr>
                <w:rFonts w:ascii="Verdana" w:eastAsia="Times New Roman" w:hAnsi="Verdana" w:cs="Calibri"/>
                <w:sz w:val="20"/>
                <w:szCs w:val="20"/>
                <w:lang w:bidi="ar-SA"/>
              </w:rPr>
              <w:t xml:space="preserve"> </w:t>
            </w:r>
            <w:r>
              <w:rPr>
                <w:rFonts w:ascii="Verdana" w:eastAsia="Times New Roman" w:hAnsi="Verdana" w:cs="Calibri"/>
                <w:sz w:val="20"/>
                <w:szCs w:val="20"/>
                <w:lang w:bidi="ar-SA"/>
              </w:rPr>
              <w:t>allocation had helped</w:t>
            </w:r>
            <w:r w:rsidR="4BA3CEB9" w:rsidRPr="1EF7DDD9">
              <w:rPr>
                <w:rFonts w:ascii="Verdana" w:eastAsia="Times New Roman" w:hAnsi="Verdana" w:cs="Calibri"/>
                <w:sz w:val="20"/>
                <w:szCs w:val="20"/>
                <w:lang w:bidi="ar-SA"/>
              </w:rPr>
              <w:t>,</w:t>
            </w:r>
            <w:r>
              <w:rPr>
                <w:rFonts w:ascii="Verdana" w:eastAsia="Times New Roman" w:hAnsi="Verdana" w:cs="Calibri"/>
                <w:sz w:val="20"/>
                <w:szCs w:val="20"/>
                <w:lang w:bidi="ar-SA"/>
              </w:rPr>
              <w:t xml:space="preserve"> and the underlying cost bases </w:t>
            </w:r>
            <w:r w:rsidRPr="1EF7DDD9">
              <w:rPr>
                <w:rFonts w:ascii="Verdana" w:eastAsia="Times New Roman" w:hAnsi="Verdana" w:cs="Calibri"/>
                <w:sz w:val="20"/>
                <w:szCs w:val="20"/>
                <w:lang w:bidi="ar-SA"/>
              </w:rPr>
              <w:t>w</w:t>
            </w:r>
            <w:r w:rsidR="52DAEAC6" w:rsidRPr="1EF7DDD9">
              <w:rPr>
                <w:rFonts w:ascii="Verdana" w:eastAsia="Times New Roman" w:hAnsi="Verdana" w:cs="Calibri"/>
                <w:sz w:val="20"/>
                <w:szCs w:val="20"/>
                <w:lang w:bidi="ar-SA"/>
              </w:rPr>
              <w:t>ere</w:t>
            </w:r>
            <w:r w:rsidRPr="1EF7DDD9">
              <w:rPr>
                <w:rFonts w:ascii="Verdana" w:eastAsia="Times New Roman" w:hAnsi="Verdana" w:cs="Calibri"/>
                <w:sz w:val="20"/>
                <w:szCs w:val="20"/>
                <w:lang w:bidi="ar-SA"/>
              </w:rPr>
              <w:t xml:space="preserve"> </w:t>
            </w:r>
            <w:r>
              <w:rPr>
                <w:rFonts w:ascii="Verdana" w:eastAsia="Times New Roman" w:hAnsi="Verdana" w:cs="Calibri"/>
                <w:sz w:val="20"/>
                <w:szCs w:val="20"/>
                <w:lang w:bidi="ar-SA"/>
              </w:rPr>
              <w:t>well controlled.  Potentially there was some movement in this.  Pay was factored in</w:t>
            </w:r>
            <w:r w:rsidR="131660CA" w:rsidRPr="1EF7DDD9">
              <w:rPr>
                <w:rFonts w:ascii="Verdana" w:eastAsia="Times New Roman" w:hAnsi="Verdana" w:cs="Calibri"/>
                <w:sz w:val="20"/>
                <w:szCs w:val="20"/>
                <w:lang w:bidi="ar-SA"/>
              </w:rPr>
              <w:t>,</w:t>
            </w:r>
            <w:r>
              <w:rPr>
                <w:rFonts w:ascii="Verdana" w:eastAsia="Times New Roman" w:hAnsi="Verdana" w:cs="Calibri"/>
                <w:sz w:val="20"/>
                <w:szCs w:val="20"/>
                <w:lang w:bidi="ar-SA"/>
              </w:rPr>
              <w:t xml:space="preserve"> but this moved all the time</w:t>
            </w:r>
            <w:r w:rsidR="75CCE511" w:rsidRPr="1EF7DDD9">
              <w:rPr>
                <w:rFonts w:ascii="Verdana" w:eastAsia="Times New Roman" w:hAnsi="Verdana" w:cs="Calibri"/>
                <w:sz w:val="20"/>
                <w:szCs w:val="20"/>
                <w:lang w:bidi="ar-SA"/>
              </w:rPr>
              <w:t>,</w:t>
            </w:r>
            <w:r>
              <w:rPr>
                <w:rFonts w:ascii="Verdana" w:eastAsia="Times New Roman" w:hAnsi="Verdana" w:cs="Calibri"/>
                <w:sz w:val="20"/>
                <w:szCs w:val="20"/>
                <w:lang w:bidi="ar-SA"/>
              </w:rPr>
              <w:t xml:space="preserve"> and costs were under </w:t>
            </w:r>
            <w:r>
              <w:rPr>
                <w:rFonts w:ascii="Verdana" w:eastAsia="Times New Roman" w:hAnsi="Verdana" w:cs="Calibri"/>
                <w:sz w:val="20"/>
                <w:szCs w:val="20"/>
                <w:lang w:bidi="ar-SA"/>
              </w:rPr>
              <w:lastRenderedPageBreak/>
              <w:t xml:space="preserve">control.  There </w:t>
            </w:r>
            <w:bookmarkStart w:id="2" w:name="_Int_mGLMiloo"/>
            <w:r>
              <w:rPr>
                <w:rFonts w:ascii="Verdana" w:eastAsia="Times New Roman" w:hAnsi="Verdana" w:cs="Calibri"/>
                <w:sz w:val="20"/>
                <w:szCs w:val="20"/>
                <w:lang w:bidi="ar-SA"/>
              </w:rPr>
              <w:t>were</w:t>
            </w:r>
            <w:bookmarkEnd w:id="2"/>
            <w:r>
              <w:rPr>
                <w:rFonts w:ascii="Verdana" w:eastAsia="Times New Roman" w:hAnsi="Verdana" w:cs="Calibri"/>
                <w:sz w:val="20"/>
                <w:szCs w:val="20"/>
                <w:lang w:bidi="ar-SA"/>
              </w:rPr>
              <w:t xml:space="preserve"> income </w:t>
            </w:r>
            <w:r w:rsidRPr="1EF7DDD9">
              <w:rPr>
                <w:rFonts w:ascii="Verdana" w:eastAsia="Times New Roman" w:hAnsi="Verdana" w:cs="Calibri"/>
                <w:sz w:val="20"/>
                <w:szCs w:val="20"/>
                <w:lang w:bidi="ar-SA"/>
              </w:rPr>
              <w:t>target</w:t>
            </w:r>
            <w:r w:rsidR="276CBA71" w:rsidRPr="1EF7DDD9">
              <w:rPr>
                <w:rFonts w:ascii="Verdana" w:eastAsia="Times New Roman" w:hAnsi="Verdana" w:cs="Calibri"/>
                <w:sz w:val="20"/>
                <w:szCs w:val="20"/>
                <w:lang w:bidi="ar-SA"/>
              </w:rPr>
              <w:t>s</w:t>
            </w:r>
            <w:r>
              <w:rPr>
                <w:rFonts w:ascii="Verdana" w:eastAsia="Times New Roman" w:hAnsi="Verdana" w:cs="Calibri"/>
                <w:sz w:val="20"/>
                <w:szCs w:val="20"/>
                <w:lang w:bidi="ar-SA"/>
              </w:rPr>
              <w:t xml:space="preserve"> to deliver.  Commercial income was challenging but apprenticeship income was looking more secure</w:t>
            </w:r>
            <w:r w:rsidR="6A1EB3C2" w:rsidRPr="1EF7DDD9">
              <w:rPr>
                <w:rFonts w:ascii="Verdana" w:eastAsia="Times New Roman" w:hAnsi="Verdana" w:cs="Calibri"/>
                <w:sz w:val="20"/>
                <w:szCs w:val="20"/>
                <w:lang w:bidi="ar-SA"/>
              </w:rPr>
              <w:t>,</w:t>
            </w:r>
            <w:r>
              <w:rPr>
                <w:rFonts w:ascii="Verdana" w:eastAsia="Times New Roman" w:hAnsi="Verdana" w:cs="Calibri"/>
                <w:sz w:val="20"/>
                <w:szCs w:val="20"/>
                <w:lang w:bidi="ar-SA"/>
              </w:rPr>
              <w:t xml:space="preserve"> and budgeting had been more realistic.  The positives were on cost control and delivery had been helped by the increase in funding and performance of high needs funding.  From a risk perspective, LAs were </w:t>
            </w:r>
            <w:r w:rsidR="000D56CC">
              <w:rPr>
                <w:rFonts w:ascii="Verdana" w:eastAsia="Times New Roman" w:hAnsi="Verdana" w:cs="Calibri"/>
                <w:sz w:val="20"/>
                <w:szCs w:val="20"/>
                <w:lang w:bidi="ar-SA"/>
              </w:rPr>
              <w:t>being</w:t>
            </w:r>
            <w:r>
              <w:rPr>
                <w:rFonts w:ascii="Verdana" w:eastAsia="Times New Roman" w:hAnsi="Verdana" w:cs="Calibri"/>
                <w:sz w:val="20"/>
                <w:szCs w:val="20"/>
                <w:lang w:bidi="ar-SA"/>
              </w:rPr>
              <w:t xml:space="preserve"> monitored closely.  Governors asked what the </w:t>
            </w:r>
            <w:r w:rsidR="000D56CC">
              <w:rPr>
                <w:rFonts w:ascii="Verdana" w:eastAsia="Times New Roman" w:hAnsi="Verdana" w:cs="Calibri"/>
                <w:sz w:val="20"/>
                <w:szCs w:val="20"/>
                <w:lang w:bidi="ar-SA"/>
              </w:rPr>
              <w:t>position</w:t>
            </w:r>
            <w:r>
              <w:rPr>
                <w:rFonts w:ascii="Verdana" w:eastAsia="Times New Roman" w:hAnsi="Verdana" w:cs="Calibri"/>
                <w:sz w:val="20"/>
                <w:szCs w:val="20"/>
                <w:lang w:bidi="ar-SA"/>
              </w:rPr>
              <w:t xml:space="preserve"> would be at the end of the year.  Would it add to reserves or were there plans for expenditure if there was a </w:t>
            </w:r>
            <w:proofErr w:type="gramStart"/>
            <w:r>
              <w:rPr>
                <w:rFonts w:ascii="Verdana" w:eastAsia="Times New Roman" w:hAnsi="Verdana" w:cs="Calibri"/>
                <w:sz w:val="20"/>
                <w:szCs w:val="20"/>
                <w:lang w:bidi="ar-SA"/>
              </w:rPr>
              <w:t>surplus.</w:t>
            </w:r>
            <w:proofErr w:type="gramEnd"/>
            <w:r>
              <w:rPr>
                <w:rFonts w:ascii="Verdana" w:eastAsia="Times New Roman" w:hAnsi="Verdana" w:cs="Calibri"/>
                <w:sz w:val="20"/>
                <w:szCs w:val="20"/>
                <w:lang w:bidi="ar-SA"/>
              </w:rPr>
              <w:t xml:space="preserve">  </w:t>
            </w:r>
            <w:r w:rsidR="000D56CC">
              <w:rPr>
                <w:rFonts w:ascii="Verdana" w:eastAsia="Times New Roman" w:hAnsi="Verdana" w:cs="Calibri"/>
                <w:sz w:val="20"/>
                <w:szCs w:val="20"/>
                <w:lang w:bidi="ar-SA"/>
              </w:rPr>
              <w:t xml:space="preserve">Increase in cash position would be the priority at this point.  </w:t>
            </w:r>
          </w:p>
          <w:p w14:paraId="152074FF" w14:textId="77777777" w:rsidR="000D56CC" w:rsidRDefault="000D56CC" w:rsidP="00477931">
            <w:pPr>
              <w:widowControl/>
              <w:autoSpaceDE/>
              <w:autoSpaceDN/>
              <w:textAlignment w:val="baseline"/>
              <w:rPr>
                <w:rFonts w:ascii="Verdana" w:eastAsia="Times New Roman" w:hAnsi="Verdana" w:cs="Calibri"/>
                <w:sz w:val="20"/>
                <w:szCs w:val="20"/>
                <w:lang w:bidi="ar-SA"/>
              </w:rPr>
            </w:pPr>
          </w:p>
          <w:p w14:paraId="226E4B97" w14:textId="1F5AC02B" w:rsidR="000D56CC" w:rsidRDefault="000D56CC" w:rsidP="00477931">
            <w:pPr>
              <w:widowControl/>
              <w:autoSpaceDE/>
              <w:autoSpaceDN/>
              <w:textAlignment w:val="baseline"/>
              <w:rPr>
                <w:rFonts w:ascii="Verdana" w:eastAsia="Times New Roman" w:hAnsi="Verdana" w:cs="Calibri"/>
                <w:sz w:val="20"/>
                <w:szCs w:val="20"/>
                <w:lang w:bidi="ar-SA"/>
              </w:rPr>
            </w:pPr>
            <w:r>
              <w:rPr>
                <w:rFonts w:ascii="Verdana" w:eastAsia="Times New Roman" w:hAnsi="Verdana" w:cs="Calibri"/>
                <w:sz w:val="20"/>
                <w:szCs w:val="20"/>
                <w:lang w:bidi="ar-SA"/>
              </w:rPr>
              <w:t xml:space="preserve">Property </w:t>
            </w:r>
            <w:r w:rsidR="3F0BB4F1" w:rsidRPr="1EF7DDD9">
              <w:rPr>
                <w:rFonts w:ascii="Verdana" w:eastAsia="Times New Roman" w:hAnsi="Verdana" w:cs="Calibri"/>
                <w:sz w:val="20"/>
                <w:szCs w:val="20"/>
                <w:lang w:bidi="ar-SA"/>
              </w:rPr>
              <w:t>C</w:t>
            </w:r>
            <w:r w:rsidRPr="1EF7DDD9">
              <w:rPr>
                <w:rFonts w:ascii="Verdana" w:eastAsia="Times New Roman" w:hAnsi="Verdana" w:cs="Calibri"/>
                <w:sz w:val="20"/>
                <w:szCs w:val="20"/>
                <w:lang w:bidi="ar-SA"/>
              </w:rPr>
              <w:t>ommittee</w:t>
            </w:r>
            <w:r>
              <w:rPr>
                <w:rFonts w:ascii="Verdana" w:eastAsia="Times New Roman" w:hAnsi="Verdana" w:cs="Calibri"/>
                <w:sz w:val="20"/>
                <w:szCs w:val="20"/>
                <w:lang w:bidi="ar-SA"/>
              </w:rPr>
              <w:t xml:space="preserve"> met on Tuesday and identified an area where cash flow might be an issue and this would be important given that borrowing was more difficult.  </w:t>
            </w:r>
            <w:r w:rsidRPr="1EF7DDD9">
              <w:rPr>
                <w:rFonts w:ascii="Verdana" w:eastAsia="Times New Roman" w:hAnsi="Verdana" w:cs="Calibri"/>
                <w:sz w:val="20"/>
                <w:szCs w:val="20"/>
                <w:lang w:bidi="ar-SA"/>
              </w:rPr>
              <w:t>Governo</w:t>
            </w:r>
            <w:r w:rsidR="6E9300FE" w:rsidRPr="1EF7DDD9">
              <w:rPr>
                <w:rFonts w:ascii="Verdana" w:eastAsia="Times New Roman" w:hAnsi="Verdana" w:cs="Calibri"/>
                <w:sz w:val="20"/>
                <w:szCs w:val="20"/>
                <w:lang w:bidi="ar-SA"/>
              </w:rPr>
              <w:t>r</w:t>
            </w:r>
            <w:r w:rsidRPr="1EF7DDD9">
              <w:rPr>
                <w:rFonts w:ascii="Verdana" w:eastAsia="Times New Roman" w:hAnsi="Verdana" w:cs="Calibri"/>
                <w:sz w:val="20"/>
                <w:szCs w:val="20"/>
                <w:lang w:bidi="ar-SA"/>
              </w:rPr>
              <w:t>s</w:t>
            </w:r>
            <w:r>
              <w:rPr>
                <w:rFonts w:ascii="Verdana" w:eastAsia="Times New Roman" w:hAnsi="Verdana" w:cs="Calibri"/>
                <w:sz w:val="20"/>
                <w:szCs w:val="20"/>
                <w:lang w:bidi="ar-SA"/>
              </w:rPr>
              <w:t xml:space="preserve"> asked about sector comparison.  Last year, nearby colleges were in deficit and NCC was doing well against many of the other large college groups.  Other colleges were not so strong on cash control and </w:t>
            </w:r>
            <w:r w:rsidR="00D7674B">
              <w:rPr>
                <w:rFonts w:ascii="Verdana" w:eastAsia="Times New Roman" w:hAnsi="Verdana" w:cs="Calibri"/>
                <w:sz w:val="20"/>
                <w:szCs w:val="20"/>
                <w:lang w:bidi="ar-SA"/>
              </w:rPr>
              <w:t>managing</w:t>
            </w:r>
            <w:r>
              <w:rPr>
                <w:rFonts w:ascii="Verdana" w:eastAsia="Times New Roman" w:hAnsi="Verdana" w:cs="Calibri"/>
                <w:sz w:val="20"/>
                <w:szCs w:val="20"/>
                <w:lang w:bidi="ar-SA"/>
              </w:rPr>
              <w:t xml:space="preserve"> budgets.</w:t>
            </w:r>
          </w:p>
          <w:p w14:paraId="67625208" w14:textId="77777777" w:rsidR="000D56CC" w:rsidRPr="00207D84" w:rsidRDefault="000D56CC" w:rsidP="00477931">
            <w:pPr>
              <w:widowControl/>
              <w:autoSpaceDE/>
              <w:autoSpaceDN/>
              <w:textAlignment w:val="baseline"/>
              <w:rPr>
                <w:rFonts w:ascii="Verdana" w:eastAsia="Verdana" w:hAnsi="Verdana" w:cs="Verdana"/>
                <w:bCs/>
                <w:sz w:val="20"/>
                <w:szCs w:val="20"/>
              </w:rPr>
            </w:pPr>
          </w:p>
          <w:p w14:paraId="008954B3" w14:textId="77777777" w:rsidR="00477931" w:rsidRDefault="00477931" w:rsidP="00477931">
            <w:pPr>
              <w:widowControl/>
              <w:autoSpaceDE/>
              <w:autoSpaceDN/>
              <w:textAlignment w:val="baseline"/>
              <w:rPr>
                <w:rFonts w:ascii="Verdana" w:eastAsia="Times New Roman" w:hAnsi="Verdana" w:cs="Calibri"/>
                <w:sz w:val="20"/>
                <w:szCs w:val="20"/>
                <w:lang w:bidi="ar-SA"/>
              </w:rPr>
            </w:pPr>
            <w:r>
              <w:rPr>
                <w:rFonts w:ascii="Verdana" w:eastAsia="Times New Roman" w:hAnsi="Verdana" w:cs="Calibri"/>
                <w:sz w:val="20"/>
                <w:szCs w:val="20"/>
                <w:lang w:bidi="ar-SA"/>
              </w:rPr>
              <w:t xml:space="preserve">This was a very positive report </w:t>
            </w:r>
          </w:p>
          <w:p w14:paraId="2F830F4D" w14:textId="77777777" w:rsidR="00477931" w:rsidRDefault="00477931" w:rsidP="00477931">
            <w:pPr>
              <w:widowControl/>
              <w:autoSpaceDE/>
              <w:autoSpaceDN/>
              <w:textAlignment w:val="baseline"/>
              <w:rPr>
                <w:rFonts w:ascii="Verdana" w:eastAsia="Times New Roman" w:hAnsi="Verdana" w:cs="Calibri"/>
                <w:sz w:val="20"/>
                <w:szCs w:val="20"/>
                <w:lang w:bidi="ar-SA"/>
              </w:rPr>
            </w:pPr>
          </w:p>
          <w:p w14:paraId="7AB61648" w14:textId="171A9204" w:rsidR="000D56CC" w:rsidRDefault="00F030A4" w:rsidP="00477931">
            <w:pPr>
              <w:widowControl/>
              <w:autoSpaceDE/>
              <w:autoSpaceDN/>
              <w:textAlignment w:val="baseline"/>
              <w:rPr>
                <w:rFonts w:ascii="Verdana" w:eastAsia="Times New Roman" w:hAnsi="Verdana" w:cs="Calibri"/>
                <w:sz w:val="20"/>
                <w:szCs w:val="20"/>
                <w:lang w:bidi="ar-SA"/>
              </w:rPr>
            </w:pPr>
            <w:r>
              <w:rPr>
                <w:rFonts w:ascii="Verdana" w:eastAsia="Times New Roman" w:hAnsi="Verdana" w:cs="Calibri"/>
                <w:sz w:val="20"/>
                <w:szCs w:val="20"/>
                <w:lang w:bidi="ar-SA"/>
              </w:rPr>
              <w:t xml:space="preserve">There was a discussion about </w:t>
            </w:r>
            <w:r w:rsidRPr="00B633A1">
              <w:rPr>
                <w:rFonts w:ascii="Verdana" w:eastAsia="Times New Roman" w:hAnsi="Verdana" w:cs="Calibri"/>
                <w:sz w:val="20"/>
                <w:szCs w:val="20"/>
                <w:lang w:bidi="ar-SA"/>
              </w:rPr>
              <w:t xml:space="preserve">the </w:t>
            </w:r>
            <w:r w:rsidR="000D56CC" w:rsidRPr="00B633A1">
              <w:rPr>
                <w:rFonts w:ascii="Verdana" w:eastAsia="Times New Roman" w:hAnsi="Verdana" w:cs="Calibri"/>
                <w:sz w:val="20"/>
                <w:szCs w:val="20"/>
                <w:lang w:bidi="ar-SA"/>
              </w:rPr>
              <w:t>commitment</w:t>
            </w:r>
            <w:r w:rsidRPr="00B633A1">
              <w:rPr>
                <w:rFonts w:ascii="Verdana" w:eastAsia="Times New Roman" w:hAnsi="Verdana" w:cs="Calibri"/>
                <w:sz w:val="20"/>
                <w:szCs w:val="20"/>
                <w:lang w:bidi="ar-SA"/>
              </w:rPr>
              <w:t>s</w:t>
            </w:r>
            <w:r w:rsidR="000D56CC" w:rsidRPr="00B633A1">
              <w:rPr>
                <w:rFonts w:ascii="Verdana" w:eastAsia="Times New Roman" w:hAnsi="Verdana" w:cs="Calibri"/>
                <w:sz w:val="20"/>
                <w:szCs w:val="20"/>
                <w:lang w:bidi="ar-SA"/>
              </w:rPr>
              <w:t xml:space="preserve"> in term</w:t>
            </w:r>
            <w:r w:rsidRPr="00B633A1">
              <w:rPr>
                <w:rFonts w:ascii="Verdana" w:eastAsia="Times New Roman" w:hAnsi="Verdana" w:cs="Calibri"/>
                <w:sz w:val="20"/>
                <w:szCs w:val="20"/>
                <w:lang w:bidi="ar-SA"/>
              </w:rPr>
              <w:t>s</w:t>
            </w:r>
            <w:r w:rsidR="000D56CC" w:rsidRPr="00B633A1">
              <w:rPr>
                <w:rFonts w:ascii="Verdana" w:eastAsia="Times New Roman" w:hAnsi="Verdana" w:cs="Calibri"/>
                <w:sz w:val="20"/>
                <w:szCs w:val="20"/>
                <w:lang w:bidi="ar-SA"/>
              </w:rPr>
              <w:t xml:space="preserve"> of </w:t>
            </w:r>
            <w:r w:rsidR="00B633A1" w:rsidRPr="00B633A1">
              <w:rPr>
                <w:rFonts w:ascii="Verdana" w:eastAsia="Times New Roman" w:hAnsi="Verdana" w:cs="Calibri"/>
                <w:sz w:val="20"/>
                <w:szCs w:val="20"/>
                <w:lang w:bidi="ar-SA"/>
              </w:rPr>
              <w:t>ca</w:t>
            </w:r>
            <w:r w:rsidR="000D56CC" w:rsidRPr="00B633A1">
              <w:rPr>
                <w:rFonts w:ascii="Verdana" w:eastAsia="Times New Roman" w:hAnsi="Verdana" w:cs="Calibri"/>
                <w:sz w:val="20"/>
                <w:szCs w:val="20"/>
                <w:lang w:bidi="ar-SA"/>
              </w:rPr>
              <w:t>p</w:t>
            </w:r>
            <w:r w:rsidR="24C4BDEE" w:rsidRPr="00B633A1">
              <w:rPr>
                <w:rFonts w:ascii="Verdana" w:eastAsia="Times New Roman" w:hAnsi="Verdana" w:cs="Calibri"/>
                <w:sz w:val="20"/>
                <w:szCs w:val="20"/>
                <w:lang w:bidi="ar-SA"/>
              </w:rPr>
              <w:t xml:space="preserve">ital </w:t>
            </w:r>
            <w:r w:rsidR="00B633A1" w:rsidRPr="00B633A1">
              <w:rPr>
                <w:rFonts w:ascii="Verdana" w:eastAsia="Times New Roman" w:hAnsi="Verdana" w:cs="Calibri"/>
                <w:sz w:val="20"/>
                <w:szCs w:val="20"/>
                <w:lang w:bidi="ar-SA"/>
              </w:rPr>
              <w:t>e</w:t>
            </w:r>
            <w:r w:rsidR="000D56CC" w:rsidRPr="00B633A1">
              <w:rPr>
                <w:rFonts w:ascii="Verdana" w:eastAsia="Times New Roman" w:hAnsi="Verdana" w:cs="Calibri"/>
                <w:sz w:val="20"/>
                <w:szCs w:val="20"/>
                <w:lang w:bidi="ar-SA"/>
              </w:rPr>
              <w:t>x</w:t>
            </w:r>
            <w:r w:rsidR="5C11BEF2" w:rsidRPr="00B633A1">
              <w:rPr>
                <w:rFonts w:ascii="Verdana" w:eastAsia="Times New Roman" w:hAnsi="Verdana" w:cs="Calibri"/>
                <w:sz w:val="20"/>
                <w:szCs w:val="20"/>
                <w:lang w:bidi="ar-SA"/>
              </w:rPr>
              <w:t>penditure</w:t>
            </w:r>
            <w:r w:rsidR="000D56CC" w:rsidRPr="00B633A1">
              <w:rPr>
                <w:rFonts w:ascii="Verdana" w:eastAsia="Times New Roman" w:hAnsi="Verdana" w:cs="Calibri"/>
                <w:sz w:val="20"/>
                <w:szCs w:val="20"/>
                <w:lang w:bidi="ar-SA"/>
              </w:rPr>
              <w:t xml:space="preserve"> and cash flow monitoring.  As a Board, </w:t>
            </w:r>
            <w:r w:rsidR="00B633A1" w:rsidRPr="00B633A1">
              <w:rPr>
                <w:rFonts w:ascii="Verdana" w:eastAsia="Times New Roman" w:hAnsi="Verdana" w:cs="Calibri"/>
                <w:sz w:val="20"/>
                <w:szCs w:val="20"/>
                <w:lang w:bidi="ar-SA"/>
              </w:rPr>
              <w:t xml:space="preserve">it was important to have </w:t>
            </w:r>
            <w:r w:rsidR="000D56CC" w:rsidRPr="00B633A1">
              <w:rPr>
                <w:rFonts w:ascii="Verdana" w:eastAsia="Times New Roman" w:hAnsi="Verdana" w:cs="Calibri"/>
                <w:sz w:val="20"/>
                <w:szCs w:val="20"/>
                <w:lang w:bidi="ar-SA"/>
              </w:rPr>
              <w:t xml:space="preserve">joined up oversight on cash </w:t>
            </w:r>
            <w:r w:rsidR="00B633A1" w:rsidRPr="00B633A1">
              <w:rPr>
                <w:rFonts w:ascii="Verdana" w:eastAsia="Times New Roman" w:hAnsi="Verdana" w:cs="Calibri"/>
                <w:sz w:val="20"/>
                <w:szCs w:val="20"/>
                <w:lang w:bidi="ar-SA"/>
              </w:rPr>
              <w:t xml:space="preserve">flow </w:t>
            </w:r>
            <w:r w:rsidR="000D56CC" w:rsidRPr="00B633A1">
              <w:rPr>
                <w:rFonts w:ascii="Verdana" w:eastAsia="Times New Roman" w:hAnsi="Verdana" w:cs="Calibri"/>
                <w:sz w:val="20"/>
                <w:szCs w:val="20"/>
                <w:lang w:bidi="ar-SA"/>
              </w:rPr>
              <w:t>and how this was managed.</w:t>
            </w:r>
            <w:r w:rsidR="000D56CC">
              <w:rPr>
                <w:rFonts w:ascii="Verdana" w:eastAsia="Times New Roman" w:hAnsi="Verdana" w:cs="Calibri"/>
                <w:sz w:val="20"/>
                <w:szCs w:val="20"/>
                <w:lang w:bidi="ar-SA"/>
              </w:rPr>
              <w:t xml:space="preserve">  There had been a discussion about bringing a longer</w:t>
            </w:r>
            <w:r w:rsidR="3A1EA1C5" w:rsidRPr="1EF7DDD9">
              <w:rPr>
                <w:rFonts w:ascii="Verdana" w:eastAsia="Times New Roman" w:hAnsi="Verdana" w:cs="Calibri"/>
                <w:sz w:val="20"/>
                <w:szCs w:val="20"/>
                <w:lang w:bidi="ar-SA"/>
              </w:rPr>
              <w:t>-</w:t>
            </w:r>
            <w:r w:rsidR="000D56CC">
              <w:rPr>
                <w:rFonts w:ascii="Verdana" w:eastAsia="Times New Roman" w:hAnsi="Verdana" w:cs="Calibri"/>
                <w:sz w:val="20"/>
                <w:szCs w:val="20"/>
                <w:lang w:bidi="ar-SA"/>
              </w:rPr>
              <w:t xml:space="preserve">term cash flow to the committee which would be helpful to ensure the timing of projects were understood and the impact of each. Reserves would be needed to fill the gap if there were any cash flow issues.  This would be expensive, with public sector loans at high rates, and </w:t>
            </w:r>
            <w:r w:rsidR="1E5E278A" w:rsidRPr="1EF7DDD9">
              <w:rPr>
                <w:rFonts w:ascii="Verdana" w:eastAsia="Times New Roman" w:hAnsi="Verdana" w:cs="Calibri"/>
                <w:sz w:val="20"/>
                <w:szCs w:val="20"/>
                <w:lang w:bidi="ar-SA"/>
              </w:rPr>
              <w:t>would</w:t>
            </w:r>
            <w:r w:rsidR="000D56CC" w:rsidRPr="1EF7DDD9">
              <w:rPr>
                <w:rFonts w:ascii="Verdana" w:eastAsia="Times New Roman" w:hAnsi="Verdana" w:cs="Calibri"/>
                <w:sz w:val="20"/>
                <w:szCs w:val="20"/>
                <w:lang w:bidi="ar-SA"/>
              </w:rPr>
              <w:t xml:space="preserve"> </w:t>
            </w:r>
            <w:r w:rsidR="000D56CC">
              <w:rPr>
                <w:rFonts w:ascii="Verdana" w:eastAsia="Times New Roman" w:hAnsi="Verdana" w:cs="Calibri"/>
                <w:sz w:val="20"/>
                <w:szCs w:val="20"/>
                <w:lang w:bidi="ar-SA"/>
              </w:rPr>
              <w:t>take time.  It was important to see the pinch points early enough to address them.</w:t>
            </w:r>
          </w:p>
          <w:p w14:paraId="25D3485B" w14:textId="77777777" w:rsidR="000D56CC" w:rsidRDefault="000D56CC" w:rsidP="00477931">
            <w:pPr>
              <w:widowControl/>
              <w:autoSpaceDE/>
              <w:autoSpaceDN/>
              <w:textAlignment w:val="baseline"/>
              <w:rPr>
                <w:rFonts w:ascii="Verdana" w:eastAsia="Times New Roman" w:hAnsi="Verdana" w:cs="Calibri"/>
                <w:sz w:val="20"/>
                <w:szCs w:val="20"/>
                <w:lang w:bidi="ar-SA"/>
              </w:rPr>
            </w:pPr>
          </w:p>
          <w:p w14:paraId="46D2194A" w14:textId="37C409DF" w:rsidR="000D56CC" w:rsidRDefault="000D56CC" w:rsidP="00477931">
            <w:pPr>
              <w:widowControl/>
              <w:autoSpaceDE/>
              <w:autoSpaceDN/>
              <w:textAlignment w:val="baseline"/>
              <w:rPr>
                <w:rFonts w:ascii="Verdana" w:eastAsia="Times New Roman" w:hAnsi="Verdana" w:cs="Calibri"/>
                <w:b/>
                <w:sz w:val="20"/>
                <w:szCs w:val="20"/>
                <w:lang w:bidi="ar-SA"/>
              </w:rPr>
            </w:pPr>
            <w:r w:rsidRPr="1EF7DDD9">
              <w:rPr>
                <w:rFonts w:ascii="Verdana" w:eastAsia="Times New Roman" w:hAnsi="Verdana" w:cs="Calibri"/>
                <w:b/>
                <w:sz w:val="20"/>
                <w:szCs w:val="20"/>
                <w:lang w:bidi="ar-SA"/>
              </w:rPr>
              <w:t xml:space="preserve">ACTION – </w:t>
            </w:r>
            <w:r w:rsidR="3115E1F6" w:rsidRPr="1EF7DDD9">
              <w:rPr>
                <w:rFonts w:ascii="Verdana" w:eastAsia="Times New Roman" w:hAnsi="Verdana" w:cs="Calibri"/>
                <w:b/>
                <w:bCs/>
                <w:sz w:val="20"/>
                <w:szCs w:val="20"/>
                <w:lang w:bidi="ar-SA"/>
              </w:rPr>
              <w:t xml:space="preserve">a report on </w:t>
            </w:r>
            <w:r w:rsidRPr="1EF7DDD9">
              <w:rPr>
                <w:rFonts w:ascii="Verdana" w:eastAsia="Times New Roman" w:hAnsi="Verdana" w:cs="Calibri"/>
                <w:b/>
                <w:sz w:val="20"/>
                <w:szCs w:val="20"/>
                <w:lang w:bidi="ar-SA"/>
              </w:rPr>
              <w:t xml:space="preserve">long term cash flow to </w:t>
            </w:r>
            <w:r w:rsidR="70BC607B" w:rsidRPr="1EF7DDD9">
              <w:rPr>
                <w:rFonts w:ascii="Verdana" w:eastAsia="Times New Roman" w:hAnsi="Verdana" w:cs="Calibri"/>
                <w:b/>
                <w:bCs/>
                <w:sz w:val="20"/>
                <w:szCs w:val="20"/>
                <w:lang w:bidi="ar-SA"/>
              </w:rPr>
              <w:t>be brought to the</w:t>
            </w:r>
            <w:r w:rsidRPr="1EF7DDD9">
              <w:rPr>
                <w:rFonts w:ascii="Verdana" w:eastAsia="Times New Roman" w:hAnsi="Verdana" w:cs="Calibri"/>
                <w:b/>
                <w:bCs/>
                <w:sz w:val="20"/>
                <w:szCs w:val="20"/>
                <w:lang w:bidi="ar-SA"/>
              </w:rPr>
              <w:t xml:space="preserve"> </w:t>
            </w:r>
            <w:r w:rsidRPr="1EF7DDD9">
              <w:rPr>
                <w:rFonts w:ascii="Verdana" w:eastAsia="Times New Roman" w:hAnsi="Verdana" w:cs="Calibri"/>
                <w:b/>
                <w:sz w:val="20"/>
                <w:szCs w:val="20"/>
                <w:lang w:bidi="ar-SA"/>
              </w:rPr>
              <w:t xml:space="preserve">next </w:t>
            </w:r>
            <w:r w:rsidR="1768C962" w:rsidRPr="1EF7DDD9">
              <w:rPr>
                <w:rFonts w:ascii="Verdana" w:eastAsia="Times New Roman" w:hAnsi="Verdana" w:cs="Calibri"/>
                <w:b/>
                <w:bCs/>
                <w:sz w:val="20"/>
                <w:szCs w:val="20"/>
                <w:lang w:bidi="ar-SA"/>
              </w:rPr>
              <w:t>C</w:t>
            </w:r>
            <w:r w:rsidRPr="1EF7DDD9">
              <w:rPr>
                <w:rFonts w:ascii="Verdana" w:eastAsia="Times New Roman" w:hAnsi="Verdana" w:cs="Calibri"/>
                <w:b/>
                <w:bCs/>
                <w:sz w:val="20"/>
                <w:szCs w:val="20"/>
                <w:lang w:bidi="ar-SA"/>
              </w:rPr>
              <w:t>ommittee</w:t>
            </w:r>
            <w:r w:rsidRPr="1EF7DDD9">
              <w:rPr>
                <w:rFonts w:ascii="Verdana" w:eastAsia="Times New Roman" w:hAnsi="Verdana" w:cs="Calibri"/>
                <w:b/>
                <w:sz w:val="20"/>
                <w:szCs w:val="20"/>
                <w:lang w:bidi="ar-SA"/>
              </w:rPr>
              <w:t xml:space="preserve"> with some short notes on the peak and troughs.</w:t>
            </w:r>
          </w:p>
          <w:p w14:paraId="51EEC042" w14:textId="77777777" w:rsidR="00477931" w:rsidRPr="00FE44BD" w:rsidRDefault="00477931" w:rsidP="00477931">
            <w:pPr>
              <w:widowControl/>
              <w:autoSpaceDE/>
              <w:autoSpaceDN/>
              <w:textAlignment w:val="baseline"/>
              <w:rPr>
                <w:rFonts w:ascii="Segoe UI" w:eastAsia="Times New Roman" w:hAnsi="Segoe UI" w:cs="Segoe UI"/>
                <w:sz w:val="18"/>
                <w:szCs w:val="18"/>
                <w:lang w:bidi="ar-SA"/>
              </w:rPr>
            </w:pPr>
          </w:p>
          <w:p w14:paraId="4F528DAA" w14:textId="23CAE49D" w:rsidR="00477931" w:rsidRDefault="00477931" w:rsidP="00477931">
            <w:pPr>
              <w:widowControl/>
              <w:autoSpaceDE/>
              <w:autoSpaceDN/>
              <w:textAlignment w:val="baseline"/>
              <w:rPr>
                <w:rFonts w:ascii="Verdana" w:hAnsi="Verdana"/>
                <w:bCs/>
                <w:sz w:val="20"/>
                <w:szCs w:val="20"/>
              </w:rPr>
            </w:pPr>
            <w:r>
              <w:rPr>
                <w:rFonts w:ascii="Verdana" w:hAnsi="Verdana"/>
                <w:b/>
                <w:bCs/>
                <w:sz w:val="20"/>
                <w:szCs w:val="20"/>
              </w:rPr>
              <w:t xml:space="preserve">The Committee noted the management accounts </w:t>
            </w:r>
            <w:r>
              <w:rPr>
                <w:rFonts w:ascii="Verdana" w:hAnsi="Verdana"/>
                <w:bCs/>
                <w:sz w:val="20"/>
                <w:szCs w:val="20"/>
              </w:rPr>
              <w:t>and thanked the Finance team for their work.</w:t>
            </w:r>
          </w:p>
          <w:p w14:paraId="1F313E9C" w14:textId="77777777" w:rsidR="000D56CC" w:rsidRDefault="000D56CC" w:rsidP="00477931">
            <w:pPr>
              <w:widowControl/>
              <w:autoSpaceDE/>
              <w:autoSpaceDN/>
              <w:textAlignment w:val="baseline"/>
              <w:rPr>
                <w:rFonts w:ascii="Verdana" w:hAnsi="Verdana"/>
                <w:bCs/>
                <w:sz w:val="20"/>
                <w:szCs w:val="20"/>
              </w:rPr>
            </w:pPr>
          </w:p>
          <w:p w14:paraId="13998EC9" w14:textId="48EEC97D" w:rsidR="00477931" w:rsidRDefault="00477931" w:rsidP="00477931">
            <w:pPr>
              <w:widowControl/>
              <w:autoSpaceDE/>
              <w:autoSpaceDN/>
              <w:textAlignment w:val="baseline"/>
              <w:rPr>
                <w:rFonts w:ascii="Verdana" w:hAnsi="Verdana"/>
                <w:b/>
                <w:sz w:val="20"/>
                <w:szCs w:val="20"/>
              </w:rPr>
            </w:pPr>
            <w:r w:rsidRPr="1EF7DDD9">
              <w:rPr>
                <w:rFonts w:ascii="Verdana" w:hAnsi="Verdana"/>
                <w:b/>
                <w:sz w:val="20"/>
                <w:szCs w:val="20"/>
              </w:rPr>
              <w:t xml:space="preserve">8.2 </w:t>
            </w:r>
            <w:r w:rsidRPr="1EF7DDD9">
              <w:rPr>
                <w:rFonts w:ascii="Verdana" w:hAnsi="Verdana"/>
                <w:b/>
                <w:bCs/>
                <w:sz w:val="20"/>
                <w:szCs w:val="20"/>
              </w:rPr>
              <w:t>F</w:t>
            </w:r>
            <w:r w:rsidR="291C99C1" w:rsidRPr="1EF7DDD9">
              <w:rPr>
                <w:rFonts w:ascii="Verdana" w:hAnsi="Verdana"/>
                <w:b/>
                <w:bCs/>
                <w:sz w:val="20"/>
                <w:szCs w:val="20"/>
              </w:rPr>
              <w:t>ee</w:t>
            </w:r>
            <w:r w:rsidRPr="1EF7DDD9">
              <w:rPr>
                <w:rFonts w:ascii="Verdana" w:hAnsi="Verdana"/>
                <w:b/>
                <w:sz w:val="20"/>
                <w:szCs w:val="20"/>
              </w:rPr>
              <w:t xml:space="preserve"> policy</w:t>
            </w:r>
          </w:p>
          <w:p w14:paraId="05077084" w14:textId="77777777" w:rsidR="00477931" w:rsidRDefault="00477931" w:rsidP="00477931">
            <w:pPr>
              <w:widowControl/>
              <w:autoSpaceDE/>
              <w:autoSpaceDN/>
              <w:textAlignment w:val="baseline"/>
              <w:rPr>
                <w:rFonts w:ascii="Verdana" w:hAnsi="Verdana"/>
                <w:bCs/>
                <w:sz w:val="20"/>
                <w:szCs w:val="20"/>
              </w:rPr>
            </w:pPr>
          </w:p>
          <w:p w14:paraId="49FA9DE4" w14:textId="1FC0367F" w:rsidR="00477931" w:rsidRDefault="00477931" w:rsidP="00477931">
            <w:pPr>
              <w:widowControl/>
              <w:autoSpaceDE/>
              <w:autoSpaceDN/>
              <w:textAlignment w:val="baseline"/>
              <w:rPr>
                <w:rFonts w:ascii="Verdana" w:eastAsia="Times New Roman" w:hAnsi="Verdana" w:cs="Calibri"/>
                <w:sz w:val="20"/>
                <w:szCs w:val="20"/>
                <w:lang w:bidi="ar-SA"/>
              </w:rPr>
            </w:pPr>
            <w:r w:rsidRPr="00041B1A">
              <w:rPr>
                <w:rFonts w:ascii="Verdana" w:eastAsia="Times New Roman" w:hAnsi="Verdana" w:cs="Calibri"/>
                <w:sz w:val="20"/>
                <w:szCs w:val="20"/>
                <w:lang w:bidi="ar-SA"/>
              </w:rPr>
              <w:t>The Deputy CEO introduced</w:t>
            </w:r>
            <w:r w:rsidR="000D56CC">
              <w:rPr>
                <w:rFonts w:ascii="Verdana" w:eastAsia="Times New Roman" w:hAnsi="Verdana" w:cs="Calibri"/>
                <w:sz w:val="20"/>
                <w:szCs w:val="20"/>
                <w:lang w:bidi="ar-SA"/>
              </w:rPr>
              <w:t xml:space="preserve"> the report.  There were no major changes to the policy other than the income thresholds and </w:t>
            </w:r>
            <w:r w:rsidR="00FA61C2">
              <w:rPr>
                <w:rFonts w:ascii="Verdana" w:eastAsia="Times New Roman" w:hAnsi="Verdana" w:cs="Calibri"/>
                <w:sz w:val="20"/>
                <w:szCs w:val="20"/>
                <w:lang w:bidi="ar-SA"/>
              </w:rPr>
              <w:t xml:space="preserve">the names of some of the </w:t>
            </w:r>
            <w:proofErr w:type="gramStart"/>
            <w:r w:rsidR="00FA61C2">
              <w:rPr>
                <w:rFonts w:ascii="Verdana" w:eastAsia="Times New Roman" w:hAnsi="Verdana" w:cs="Calibri"/>
                <w:sz w:val="20"/>
                <w:szCs w:val="20"/>
                <w:lang w:bidi="ar-SA"/>
              </w:rPr>
              <w:t>programmes</w:t>
            </w:r>
            <w:r w:rsidR="000D56CC">
              <w:rPr>
                <w:rFonts w:ascii="Verdana" w:eastAsia="Times New Roman" w:hAnsi="Verdana" w:cs="Calibri"/>
                <w:sz w:val="20"/>
                <w:szCs w:val="20"/>
                <w:lang w:bidi="ar-SA"/>
              </w:rPr>
              <w:t xml:space="preserve">  Governors</w:t>
            </w:r>
            <w:proofErr w:type="gramEnd"/>
            <w:r w:rsidR="000D56CC">
              <w:rPr>
                <w:rFonts w:ascii="Verdana" w:eastAsia="Times New Roman" w:hAnsi="Verdana" w:cs="Calibri"/>
                <w:sz w:val="20"/>
                <w:szCs w:val="20"/>
                <w:lang w:bidi="ar-SA"/>
              </w:rPr>
              <w:t xml:space="preserve"> commented it would be helpful to see the changes highlighted.</w:t>
            </w:r>
          </w:p>
          <w:p w14:paraId="4D3D652A" w14:textId="77777777" w:rsidR="00477931" w:rsidRDefault="00477931" w:rsidP="00477931">
            <w:pPr>
              <w:pStyle w:val="TableParagraph"/>
              <w:spacing w:line="257" w:lineRule="auto"/>
              <w:ind w:left="0"/>
              <w:jc w:val="both"/>
              <w:rPr>
                <w:rFonts w:ascii="Verdana" w:hAnsi="Verdana"/>
                <w:b/>
                <w:bCs/>
                <w:sz w:val="20"/>
                <w:szCs w:val="20"/>
              </w:rPr>
            </w:pPr>
          </w:p>
          <w:p w14:paraId="6163D05D" w14:textId="7D44CB01" w:rsidR="00477931" w:rsidRDefault="00477931" w:rsidP="00477931">
            <w:pPr>
              <w:widowControl/>
              <w:autoSpaceDE/>
              <w:autoSpaceDN/>
              <w:textAlignment w:val="baseline"/>
              <w:rPr>
                <w:rFonts w:ascii="Verdana" w:eastAsia="Times New Roman" w:hAnsi="Verdana" w:cs="Calibri"/>
                <w:b/>
                <w:sz w:val="20"/>
                <w:szCs w:val="20"/>
                <w:lang w:bidi="ar-SA"/>
              </w:rPr>
            </w:pPr>
            <w:r w:rsidRPr="008041A8">
              <w:rPr>
                <w:rFonts w:ascii="Verdana" w:hAnsi="Verdana" w:cs="Segoe UI"/>
                <w:b/>
                <w:sz w:val="20"/>
                <w:szCs w:val="20"/>
              </w:rPr>
              <w:t xml:space="preserve">ACTION – The </w:t>
            </w:r>
            <w:r w:rsidR="42F2F5C0" w:rsidRPr="1EF7DDD9">
              <w:rPr>
                <w:rFonts w:ascii="Verdana" w:hAnsi="Verdana" w:cs="Segoe UI"/>
                <w:b/>
                <w:bCs/>
                <w:sz w:val="20"/>
                <w:szCs w:val="20"/>
              </w:rPr>
              <w:t>C</w:t>
            </w:r>
            <w:r w:rsidRPr="1EF7DDD9">
              <w:rPr>
                <w:rFonts w:ascii="Verdana" w:hAnsi="Verdana" w:cs="Segoe UI"/>
                <w:b/>
                <w:bCs/>
                <w:sz w:val="20"/>
                <w:szCs w:val="20"/>
              </w:rPr>
              <w:t>ommittee</w:t>
            </w:r>
            <w:r w:rsidRPr="008041A8">
              <w:rPr>
                <w:rFonts w:ascii="Verdana" w:hAnsi="Verdana" w:cs="Segoe UI"/>
                <w:b/>
                <w:sz w:val="20"/>
                <w:szCs w:val="20"/>
              </w:rPr>
              <w:t xml:space="preserve"> agreed</w:t>
            </w:r>
            <w:r w:rsidR="000D56CC">
              <w:rPr>
                <w:rFonts w:ascii="Verdana" w:hAnsi="Verdana" w:cs="Segoe UI"/>
                <w:b/>
                <w:sz w:val="20"/>
                <w:szCs w:val="20"/>
              </w:rPr>
              <w:t xml:space="preserve"> </w:t>
            </w:r>
            <w:r w:rsidR="00D7674B">
              <w:rPr>
                <w:rFonts w:ascii="Verdana" w:hAnsi="Verdana" w:cs="Segoe UI"/>
                <w:b/>
                <w:sz w:val="20"/>
                <w:szCs w:val="20"/>
              </w:rPr>
              <w:t>t</w:t>
            </w:r>
            <w:r w:rsidR="000D56CC">
              <w:rPr>
                <w:rFonts w:ascii="Verdana" w:hAnsi="Verdana" w:cs="Segoe UI"/>
                <w:b/>
                <w:sz w:val="20"/>
                <w:szCs w:val="20"/>
              </w:rPr>
              <w:t xml:space="preserve">he </w:t>
            </w:r>
            <w:r w:rsidR="7F2A48E3" w:rsidRPr="1EF7DDD9">
              <w:rPr>
                <w:rFonts w:ascii="Verdana" w:hAnsi="Verdana" w:cs="Segoe UI"/>
                <w:b/>
                <w:bCs/>
                <w:sz w:val="20"/>
                <w:szCs w:val="20"/>
              </w:rPr>
              <w:t>Fee P</w:t>
            </w:r>
            <w:r w:rsidR="00D7674B" w:rsidRPr="1EF7DDD9">
              <w:rPr>
                <w:rFonts w:ascii="Verdana" w:hAnsi="Verdana" w:cs="Segoe UI"/>
                <w:b/>
                <w:bCs/>
                <w:sz w:val="20"/>
                <w:szCs w:val="20"/>
              </w:rPr>
              <w:t>olicy</w:t>
            </w:r>
          </w:p>
          <w:p w14:paraId="1E1ABD2D" w14:textId="77777777" w:rsidR="00477931" w:rsidRDefault="00477931" w:rsidP="00477931">
            <w:pPr>
              <w:widowControl/>
              <w:autoSpaceDE/>
              <w:autoSpaceDN/>
              <w:textAlignment w:val="baseline"/>
              <w:rPr>
                <w:rFonts w:ascii="Verdana" w:eastAsia="Times New Roman" w:hAnsi="Verdana" w:cs="Calibri"/>
                <w:b/>
                <w:sz w:val="20"/>
                <w:szCs w:val="20"/>
                <w:lang w:bidi="ar-SA"/>
              </w:rPr>
            </w:pPr>
          </w:p>
          <w:p w14:paraId="3BD9B0AA" w14:textId="5AF9518F" w:rsidR="00477931" w:rsidRDefault="00477931" w:rsidP="00477931">
            <w:pPr>
              <w:widowControl/>
              <w:autoSpaceDE/>
              <w:autoSpaceDN/>
              <w:textAlignment w:val="baseline"/>
              <w:rPr>
                <w:rFonts w:ascii="Verdana" w:eastAsia="Times New Roman" w:hAnsi="Verdana" w:cs="Calibri"/>
                <w:b/>
                <w:sz w:val="20"/>
                <w:szCs w:val="20"/>
                <w:lang w:bidi="ar-SA"/>
              </w:rPr>
            </w:pPr>
            <w:r w:rsidRPr="1EF7DDD9">
              <w:rPr>
                <w:rFonts w:ascii="Verdana" w:eastAsia="Times New Roman" w:hAnsi="Verdana" w:cs="Calibri"/>
                <w:b/>
                <w:sz w:val="20"/>
                <w:szCs w:val="20"/>
                <w:lang w:bidi="ar-SA"/>
              </w:rPr>
              <w:t>8.3 Investment Options</w:t>
            </w:r>
          </w:p>
          <w:p w14:paraId="01A19B5B" w14:textId="77777777" w:rsidR="003802DB" w:rsidRDefault="003802DB" w:rsidP="00477931">
            <w:pPr>
              <w:widowControl/>
              <w:autoSpaceDE/>
              <w:autoSpaceDN/>
              <w:textAlignment w:val="baseline"/>
              <w:rPr>
                <w:rFonts w:ascii="Verdana" w:eastAsia="Times New Roman" w:hAnsi="Verdana" w:cs="Calibri"/>
                <w:sz w:val="20"/>
                <w:szCs w:val="20"/>
                <w:lang w:bidi="ar-SA"/>
              </w:rPr>
            </w:pPr>
          </w:p>
          <w:p w14:paraId="4DE4F33D" w14:textId="7A4E9C71" w:rsidR="00477931" w:rsidRDefault="000D56CC" w:rsidP="00F77235">
            <w:pPr>
              <w:pStyle w:val="paragraph"/>
              <w:spacing w:before="0" w:beforeAutospacing="0" w:after="0" w:afterAutospacing="0"/>
              <w:textAlignment w:val="baseline"/>
              <w:rPr>
                <w:rFonts w:ascii="Verdana" w:eastAsia="Verdana" w:hAnsi="Verdana" w:cs="Verdana"/>
                <w:sz w:val="20"/>
                <w:szCs w:val="20"/>
              </w:rPr>
            </w:pPr>
            <w:r>
              <w:rPr>
                <w:rFonts w:ascii="Verdana" w:eastAsia="Verdana" w:hAnsi="Verdana" w:cs="Verdana"/>
                <w:sz w:val="20"/>
                <w:szCs w:val="20"/>
              </w:rPr>
              <w:t xml:space="preserve">The report set out how the </w:t>
            </w:r>
            <w:r w:rsidR="6C87C0FD" w:rsidRPr="1EF7DDD9">
              <w:rPr>
                <w:rFonts w:ascii="Verdana" w:eastAsia="Verdana" w:hAnsi="Verdana" w:cs="Verdana"/>
                <w:sz w:val="20"/>
                <w:szCs w:val="20"/>
              </w:rPr>
              <w:t>C</w:t>
            </w:r>
            <w:r w:rsidRPr="1EF7DDD9">
              <w:rPr>
                <w:rFonts w:ascii="Verdana" w:eastAsia="Verdana" w:hAnsi="Verdana" w:cs="Verdana"/>
                <w:sz w:val="20"/>
                <w:szCs w:val="20"/>
              </w:rPr>
              <w:t>ollege</w:t>
            </w:r>
            <w:r>
              <w:rPr>
                <w:rFonts w:ascii="Verdana" w:eastAsia="Verdana" w:hAnsi="Verdana" w:cs="Verdana"/>
                <w:sz w:val="20"/>
                <w:szCs w:val="20"/>
              </w:rPr>
              <w:t xml:space="preserve"> managed cash investment.  </w:t>
            </w:r>
            <w:r w:rsidR="0003156E">
              <w:rPr>
                <w:rFonts w:ascii="Verdana" w:eastAsia="Verdana" w:hAnsi="Verdana" w:cs="Verdana"/>
                <w:sz w:val="20"/>
                <w:szCs w:val="20"/>
              </w:rPr>
              <w:t>Interest</w:t>
            </w:r>
            <w:r>
              <w:rPr>
                <w:rFonts w:ascii="Verdana" w:eastAsia="Verdana" w:hAnsi="Verdana" w:cs="Verdana"/>
                <w:sz w:val="20"/>
                <w:szCs w:val="20"/>
              </w:rPr>
              <w:t xml:space="preserve"> rates had gone up and there were some good rates being achieved.  </w:t>
            </w:r>
            <w:r w:rsidRPr="0003156E">
              <w:rPr>
                <w:rFonts w:ascii="Verdana" w:eastAsia="Verdana" w:hAnsi="Verdana" w:cs="Verdana"/>
                <w:sz w:val="20"/>
                <w:szCs w:val="20"/>
              </w:rPr>
              <w:t xml:space="preserve">There was a balance </w:t>
            </w:r>
            <w:r w:rsidR="0003156E" w:rsidRPr="0003156E">
              <w:rPr>
                <w:rFonts w:ascii="Verdana" w:eastAsia="Verdana" w:hAnsi="Verdana" w:cs="Verdana"/>
                <w:sz w:val="20"/>
                <w:szCs w:val="20"/>
              </w:rPr>
              <w:t>between</w:t>
            </w:r>
            <w:r w:rsidRPr="0003156E">
              <w:rPr>
                <w:rFonts w:ascii="Verdana" w:eastAsia="Verdana" w:hAnsi="Verdana" w:cs="Verdana"/>
                <w:sz w:val="20"/>
                <w:szCs w:val="20"/>
              </w:rPr>
              <w:t xml:space="preserve"> holding cash </w:t>
            </w:r>
            <w:r w:rsidR="0003156E" w:rsidRPr="0003156E">
              <w:rPr>
                <w:rFonts w:ascii="Verdana" w:eastAsia="Verdana" w:hAnsi="Verdana" w:cs="Verdana"/>
                <w:sz w:val="20"/>
                <w:szCs w:val="20"/>
              </w:rPr>
              <w:t xml:space="preserve">which was </w:t>
            </w:r>
            <w:r w:rsidRPr="0003156E">
              <w:rPr>
                <w:rFonts w:ascii="Verdana" w:eastAsia="Verdana" w:hAnsi="Verdana" w:cs="Verdana"/>
                <w:sz w:val="20"/>
                <w:szCs w:val="20"/>
              </w:rPr>
              <w:t xml:space="preserve">liquid </w:t>
            </w:r>
            <w:r w:rsidR="0003156E" w:rsidRPr="0003156E">
              <w:rPr>
                <w:rFonts w:ascii="Verdana" w:eastAsia="Verdana" w:hAnsi="Verdana" w:cs="Verdana"/>
                <w:sz w:val="20"/>
                <w:szCs w:val="20"/>
              </w:rPr>
              <w:t xml:space="preserve">and would be </w:t>
            </w:r>
            <w:r w:rsidRPr="0003156E">
              <w:rPr>
                <w:rFonts w:ascii="Verdana" w:eastAsia="Verdana" w:hAnsi="Verdana" w:cs="Verdana"/>
                <w:sz w:val="20"/>
                <w:szCs w:val="20"/>
              </w:rPr>
              <w:t xml:space="preserve">to be counted in the </w:t>
            </w:r>
            <w:r w:rsidR="0003156E" w:rsidRPr="0003156E">
              <w:rPr>
                <w:rFonts w:ascii="Verdana" w:eastAsia="Verdana" w:hAnsi="Verdana" w:cs="Verdana"/>
                <w:sz w:val="20"/>
                <w:szCs w:val="20"/>
              </w:rPr>
              <w:t xml:space="preserve">financial </w:t>
            </w:r>
            <w:r w:rsidRPr="0003156E">
              <w:rPr>
                <w:rFonts w:ascii="Verdana" w:eastAsia="Verdana" w:hAnsi="Verdana" w:cs="Verdana"/>
                <w:sz w:val="20"/>
                <w:szCs w:val="20"/>
              </w:rPr>
              <w:t>health score</w:t>
            </w:r>
            <w:r w:rsidR="0003156E" w:rsidRPr="0003156E">
              <w:rPr>
                <w:rFonts w:ascii="Verdana" w:eastAsia="Verdana" w:hAnsi="Verdana" w:cs="Verdana"/>
                <w:sz w:val="20"/>
                <w:szCs w:val="20"/>
              </w:rPr>
              <w:t xml:space="preserve"> and tying money up short term for a better return</w:t>
            </w:r>
            <w:r w:rsidRPr="0003156E">
              <w:rPr>
                <w:rFonts w:ascii="Verdana" w:eastAsia="Verdana" w:hAnsi="Verdana" w:cs="Verdana"/>
                <w:sz w:val="20"/>
                <w:szCs w:val="20"/>
              </w:rPr>
              <w:t>.</w:t>
            </w:r>
            <w:r>
              <w:rPr>
                <w:rFonts w:ascii="Verdana" w:eastAsia="Verdana" w:hAnsi="Verdana" w:cs="Verdana"/>
                <w:sz w:val="20"/>
                <w:szCs w:val="20"/>
              </w:rPr>
              <w:t xml:space="preserve"> </w:t>
            </w:r>
            <w:r w:rsidR="0003156E" w:rsidRPr="00AF148F">
              <w:rPr>
                <w:rFonts w:ascii="Verdana" w:eastAsia="Verdana" w:hAnsi="Verdana" w:cs="Verdana"/>
                <w:sz w:val="20"/>
                <w:szCs w:val="20"/>
              </w:rPr>
              <w:t>A</w:t>
            </w:r>
            <w:r w:rsidRPr="00AF148F">
              <w:rPr>
                <w:rFonts w:ascii="Verdana" w:eastAsia="Verdana" w:hAnsi="Verdana" w:cs="Verdana"/>
                <w:sz w:val="20"/>
                <w:szCs w:val="20"/>
              </w:rPr>
              <w:t xml:space="preserve"> </w:t>
            </w:r>
            <w:proofErr w:type="gramStart"/>
            <w:r w:rsidRPr="00AF148F">
              <w:rPr>
                <w:rFonts w:ascii="Verdana" w:eastAsia="Verdana" w:hAnsi="Verdana" w:cs="Verdana"/>
                <w:sz w:val="20"/>
                <w:szCs w:val="20"/>
              </w:rPr>
              <w:t>7 day</w:t>
            </w:r>
            <w:proofErr w:type="gramEnd"/>
            <w:r w:rsidRPr="00AF148F">
              <w:rPr>
                <w:rFonts w:ascii="Verdana" w:eastAsia="Verdana" w:hAnsi="Verdana" w:cs="Verdana"/>
                <w:sz w:val="20"/>
                <w:szCs w:val="20"/>
              </w:rPr>
              <w:t xml:space="preserve"> deposit was seen as </w:t>
            </w:r>
            <w:r w:rsidR="00AF148F" w:rsidRPr="00AF148F">
              <w:rPr>
                <w:rFonts w:ascii="Verdana" w:eastAsia="Verdana" w:hAnsi="Verdana" w:cs="Verdana"/>
                <w:sz w:val="20"/>
                <w:szCs w:val="20"/>
              </w:rPr>
              <w:t>tying</w:t>
            </w:r>
            <w:r w:rsidRPr="00AF148F">
              <w:rPr>
                <w:rFonts w:ascii="Verdana" w:eastAsia="Verdana" w:hAnsi="Verdana" w:cs="Verdana"/>
                <w:sz w:val="20"/>
                <w:szCs w:val="20"/>
              </w:rPr>
              <w:t xml:space="preserve"> up cash.</w:t>
            </w:r>
            <w:r>
              <w:rPr>
                <w:rFonts w:ascii="Verdana" w:eastAsia="Verdana" w:hAnsi="Verdana" w:cs="Verdana"/>
                <w:sz w:val="20"/>
                <w:szCs w:val="20"/>
              </w:rPr>
              <w:t xml:space="preserve"> </w:t>
            </w:r>
            <w:r w:rsidR="003802DB">
              <w:rPr>
                <w:rFonts w:ascii="Verdana" w:eastAsia="Verdana" w:hAnsi="Verdana" w:cs="Verdana"/>
                <w:sz w:val="20"/>
                <w:szCs w:val="20"/>
              </w:rPr>
              <w:t xml:space="preserve">The Finance Director would monitor this closely.  The paper covered the factors that were </w:t>
            </w:r>
            <w:r w:rsidR="4C7B060D" w:rsidRPr="1EF7DDD9">
              <w:rPr>
                <w:rFonts w:ascii="Verdana" w:eastAsia="Verdana" w:hAnsi="Verdana" w:cs="Verdana"/>
                <w:sz w:val="20"/>
                <w:szCs w:val="20"/>
              </w:rPr>
              <w:t>considered</w:t>
            </w:r>
            <w:r w:rsidR="003802DB">
              <w:rPr>
                <w:rFonts w:ascii="Verdana" w:eastAsia="Verdana" w:hAnsi="Verdana" w:cs="Verdana"/>
                <w:sz w:val="20"/>
                <w:szCs w:val="20"/>
              </w:rPr>
              <w:t xml:space="preserve"> before making investment decisions.  There was a discussion about the long</w:t>
            </w:r>
            <w:r w:rsidR="323D3F2C" w:rsidRPr="1EF7DDD9">
              <w:rPr>
                <w:rFonts w:ascii="Verdana" w:eastAsia="Verdana" w:hAnsi="Verdana" w:cs="Verdana"/>
                <w:sz w:val="20"/>
                <w:szCs w:val="20"/>
              </w:rPr>
              <w:t>-</w:t>
            </w:r>
            <w:r w:rsidR="003802DB">
              <w:rPr>
                <w:rFonts w:ascii="Verdana" w:eastAsia="Verdana" w:hAnsi="Verdana" w:cs="Verdana"/>
                <w:sz w:val="20"/>
                <w:szCs w:val="20"/>
              </w:rPr>
              <w:t xml:space="preserve">term cash flow and whether more could be invested for the return.  Currently there was a lot of </w:t>
            </w:r>
            <w:r w:rsidR="2BCD78A6" w:rsidRPr="1EF7DDD9">
              <w:rPr>
                <w:rFonts w:ascii="Verdana" w:eastAsia="Verdana" w:hAnsi="Verdana" w:cs="Verdana"/>
                <w:sz w:val="20"/>
                <w:szCs w:val="20"/>
              </w:rPr>
              <w:t xml:space="preserve">planned </w:t>
            </w:r>
            <w:r w:rsidR="004E5EC1">
              <w:rPr>
                <w:rFonts w:ascii="Verdana" w:eastAsia="Verdana" w:hAnsi="Verdana" w:cs="Verdana"/>
                <w:sz w:val="20"/>
                <w:szCs w:val="20"/>
              </w:rPr>
              <w:t>c</w:t>
            </w:r>
            <w:r w:rsidR="003802DB" w:rsidRPr="1EF7DDD9">
              <w:rPr>
                <w:rFonts w:ascii="Verdana" w:eastAsia="Verdana" w:hAnsi="Verdana" w:cs="Verdana"/>
                <w:sz w:val="20"/>
                <w:szCs w:val="20"/>
              </w:rPr>
              <w:t>ap</w:t>
            </w:r>
            <w:r w:rsidR="74C02023" w:rsidRPr="1EF7DDD9">
              <w:rPr>
                <w:rFonts w:ascii="Verdana" w:eastAsia="Verdana" w:hAnsi="Verdana" w:cs="Verdana"/>
                <w:sz w:val="20"/>
                <w:szCs w:val="20"/>
              </w:rPr>
              <w:t xml:space="preserve">ital </w:t>
            </w:r>
            <w:r w:rsidR="004E5EC1">
              <w:rPr>
                <w:rFonts w:ascii="Verdana" w:eastAsia="Verdana" w:hAnsi="Verdana" w:cs="Verdana"/>
                <w:sz w:val="20"/>
                <w:szCs w:val="20"/>
              </w:rPr>
              <w:t>e</w:t>
            </w:r>
            <w:r w:rsidR="003802DB" w:rsidRPr="1EF7DDD9">
              <w:rPr>
                <w:rFonts w:ascii="Verdana" w:eastAsia="Verdana" w:hAnsi="Verdana" w:cs="Verdana"/>
                <w:sz w:val="20"/>
                <w:szCs w:val="20"/>
              </w:rPr>
              <w:t>x</w:t>
            </w:r>
            <w:r w:rsidR="2DACE1C5" w:rsidRPr="1EF7DDD9">
              <w:rPr>
                <w:rFonts w:ascii="Verdana" w:eastAsia="Verdana" w:hAnsi="Verdana" w:cs="Verdana"/>
                <w:sz w:val="20"/>
                <w:szCs w:val="20"/>
              </w:rPr>
              <w:t>penditure</w:t>
            </w:r>
            <w:r w:rsidR="30D52F37" w:rsidRPr="1EF7DDD9">
              <w:rPr>
                <w:rFonts w:ascii="Verdana" w:eastAsia="Verdana" w:hAnsi="Verdana" w:cs="Verdana"/>
                <w:sz w:val="20"/>
                <w:szCs w:val="20"/>
              </w:rPr>
              <w:t>, particularly at the Havering campuses,</w:t>
            </w:r>
            <w:r w:rsidR="003802DB">
              <w:rPr>
                <w:rFonts w:ascii="Verdana" w:eastAsia="Verdana" w:hAnsi="Verdana" w:cs="Verdana"/>
                <w:sz w:val="20"/>
                <w:szCs w:val="20"/>
              </w:rPr>
              <w:t xml:space="preserve"> and the position was to maintain access to cash for this purpose.  The team had met </w:t>
            </w:r>
            <w:r w:rsidR="30EB1129" w:rsidRPr="1EF7DDD9">
              <w:rPr>
                <w:rFonts w:ascii="Verdana" w:eastAsia="Verdana" w:hAnsi="Verdana" w:cs="Verdana"/>
                <w:sz w:val="20"/>
                <w:szCs w:val="20"/>
              </w:rPr>
              <w:t xml:space="preserve">with </w:t>
            </w:r>
            <w:r w:rsidR="003802DB">
              <w:rPr>
                <w:rFonts w:ascii="Verdana" w:eastAsia="Verdana" w:hAnsi="Verdana" w:cs="Verdana"/>
                <w:sz w:val="20"/>
                <w:szCs w:val="20"/>
              </w:rPr>
              <w:t xml:space="preserve">Barclays and their view was the </w:t>
            </w:r>
            <w:r w:rsidR="46997BAD" w:rsidRPr="1EF7DDD9">
              <w:rPr>
                <w:rFonts w:ascii="Verdana" w:eastAsia="Verdana" w:hAnsi="Verdana" w:cs="Verdana"/>
                <w:sz w:val="20"/>
                <w:szCs w:val="20"/>
              </w:rPr>
              <w:t>C</w:t>
            </w:r>
            <w:r w:rsidR="003802DB" w:rsidRPr="1EF7DDD9">
              <w:rPr>
                <w:rFonts w:ascii="Verdana" w:eastAsia="Verdana" w:hAnsi="Verdana" w:cs="Verdana"/>
                <w:sz w:val="20"/>
                <w:szCs w:val="20"/>
              </w:rPr>
              <w:t>ollege</w:t>
            </w:r>
            <w:r w:rsidR="003802DB">
              <w:rPr>
                <w:rFonts w:ascii="Verdana" w:eastAsia="Verdana" w:hAnsi="Verdana" w:cs="Verdana"/>
                <w:sz w:val="20"/>
                <w:szCs w:val="20"/>
              </w:rPr>
              <w:t xml:space="preserve"> was making sensible investments.  The position might change as interest </w:t>
            </w:r>
            <w:r w:rsidR="7C9DBCBF" w:rsidRPr="1EF7DDD9">
              <w:rPr>
                <w:rFonts w:ascii="Verdana" w:eastAsia="Verdana" w:hAnsi="Verdana" w:cs="Verdana"/>
                <w:sz w:val="20"/>
                <w:szCs w:val="20"/>
              </w:rPr>
              <w:t xml:space="preserve">rates </w:t>
            </w:r>
            <w:r w:rsidR="003802DB">
              <w:rPr>
                <w:rFonts w:ascii="Verdana" w:eastAsia="Verdana" w:hAnsi="Verdana" w:cs="Verdana"/>
                <w:sz w:val="20"/>
                <w:szCs w:val="20"/>
              </w:rPr>
              <w:t>dropped and there might be a need to tie up more.  Managing the money from mid</w:t>
            </w:r>
            <w:r w:rsidR="79F53489" w:rsidRPr="1EF7DDD9">
              <w:rPr>
                <w:rFonts w:ascii="Verdana" w:eastAsia="Verdana" w:hAnsi="Verdana" w:cs="Verdana"/>
                <w:sz w:val="20"/>
                <w:szCs w:val="20"/>
              </w:rPr>
              <w:t>-</w:t>
            </w:r>
            <w:r w:rsidR="003802DB">
              <w:rPr>
                <w:rFonts w:ascii="Verdana" w:eastAsia="Verdana" w:hAnsi="Verdana" w:cs="Verdana"/>
                <w:sz w:val="20"/>
                <w:szCs w:val="20"/>
              </w:rPr>
              <w:t>month to expenditure at the end of the month did bring a return but it was important to be prudent.  The current short</w:t>
            </w:r>
            <w:r w:rsidR="5C7E7FB9" w:rsidRPr="1EF7DDD9">
              <w:rPr>
                <w:rFonts w:ascii="Verdana" w:eastAsia="Verdana" w:hAnsi="Verdana" w:cs="Verdana"/>
                <w:sz w:val="20"/>
                <w:szCs w:val="20"/>
              </w:rPr>
              <w:t>-</w:t>
            </w:r>
            <w:r w:rsidR="003802DB">
              <w:rPr>
                <w:rFonts w:ascii="Verdana" w:eastAsia="Verdana" w:hAnsi="Verdana" w:cs="Verdana"/>
                <w:sz w:val="20"/>
                <w:szCs w:val="20"/>
              </w:rPr>
              <w:t>term rates were good.  Deposits were made for 6 months o</w:t>
            </w:r>
            <w:r w:rsidR="0045663A">
              <w:rPr>
                <w:rFonts w:ascii="Verdana" w:eastAsia="Verdana" w:hAnsi="Verdana" w:cs="Verdana"/>
                <w:sz w:val="20"/>
                <w:szCs w:val="20"/>
              </w:rPr>
              <w:t xml:space="preserve">r </w:t>
            </w:r>
            <w:r w:rsidR="003802DB">
              <w:rPr>
                <w:rFonts w:ascii="Verdana" w:eastAsia="Verdana" w:hAnsi="Verdana" w:cs="Verdana"/>
                <w:sz w:val="20"/>
                <w:szCs w:val="20"/>
              </w:rPr>
              <w:t xml:space="preserve">30 days which did bring a small increase in the return.  </w:t>
            </w:r>
            <w:r w:rsidR="003802DB" w:rsidRPr="1EF7DDD9">
              <w:rPr>
                <w:rFonts w:ascii="Verdana" w:eastAsia="Verdana" w:hAnsi="Verdana" w:cs="Verdana"/>
                <w:sz w:val="20"/>
                <w:szCs w:val="20"/>
              </w:rPr>
              <w:t xml:space="preserve">The </w:t>
            </w:r>
            <w:r w:rsidR="037437D0" w:rsidRPr="1EF7DDD9">
              <w:rPr>
                <w:rFonts w:ascii="Verdana" w:eastAsia="Verdana" w:hAnsi="Verdana" w:cs="Verdana"/>
                <w:sz w:val="20"/>
                <w:szCs w:val="20"/>
              </w:rPr>
              <w:t>C</w:t>
            </w:r>
            <w:r w:rsidR="003802DB" w:rsidRPr="1EF7DDD9">
              <w:rPr>
                <w:rFonts w:ascii="Verdana" w:eastAsia="Verdana" w:hAnsi="Verdana" w:cs="Verdana"/>
                <w:sz w:val="20"/>
                <w:szCs w:val="20"/>
              </w:rPr>
              <w:t>ommittee</w:t>
            </w:r>
            <w:r w:rsidR="003802DB">
              <w:rPr>
                <w:rFonts w:ascii="Verdana" w:eastAsia="Verdana" w:hAnsi="Verdana" w:cs="Verdana"/>
                <w:sz w:val="20"/>
                <w:szCs w:val="20"/>
              </w:rPr>
              <w:t xml:space="preserve"> agreed that the strategy was good and should continue.  </w:t>
            </w:r>
          </w:p>
          <w:p w14:paraId="35FF2C0C" w14:textId="6D301682" w:rsidR="000D56CC" w:rsidRPr="005015D9" w:rsidRDefault="000D56CC" w:rsidP="00F77235">
            <w:pPr>
              <w:pStyle w:val="paragraph"/>
              <w:spacing w:before="0" w:beforeAutospacing="0" w:after="0" w:afterAutospacing="0"/>
              <w:textAlignment w:val="baseline"/>
              <w:rPr>
                <w:rFonts w:ascii="Verdana" w:eastAsia="Verdana" w:hAnsi="Verdana" w:cs="Verdana"/>
                <w:sz w:val="20"/>
                <w:szCs w:val="20"/>
              </w:rPr>
            </w:pPr>
          </w:p>
        </w:tc>
      </w:tr>
      <w:tr w:rsidR="00477931" w:rsidRPr="00B37375" w14:paraId="2FBEA3AD" w14:textId="77777777" w:rsidTr="00477931">
        <w:trPr>
          <w:trHeight w:val="688"/>
        </w:trPr>
        <w:tc>
          <w:tcPr>
            <w:tcW w:w="579" w:type="dxa"/>
          </w:tcPr>
          <w:p w14:paraId="38537689" w14:textId="77777777" w:rsidR="00477931" w:rsidRPr="00B37375" w:rsidRDefault="00477931" w:rsidP="00F77235">
            <w:pPr>
              <w:pStyle w:val="TableParagraph"/>
              <w:spacing w:line="227" w:lineRule="exact"/>
              <w:ind w:left="195" w:right="152"/>
              <w:jc w:val="center"/>
              <w:rPr>
                <w:rFonts w:ascii="Verdana" w:hAnsi="Verdana"/>
                <w:b/>
                <w:bCs/>
                <w:sz w:val="20"/>
                <w:szCs w:val="20"/>
              </w:rPr>
            </w:pPr>
            <w:r>
              <w:rPr>
                <w:rFonts w:ascii="Verdana" w:hAnsi="Verdana"/>
                <w:b/>
                <w:bCs/>
                <w:sz w:val="20"/>
                <w:szCs w:val="20"/>
              </w:rPr>
              <w:lastRenderedPageBreak/>
              <w:t>9</w:t>
            </w:r>
          </w:p>
        </w:tc>
        <w:tc>
          <w:tcPr>
            <w:tcW w:w="9629" w:type="dxa"/>
          </w:tcPr>
          <w:p w14:paraId="4526D31E" w14:textId="1B2A461E" w:rsidR="00477931" w:rsidRPr="00A23342" w:rsidRDefault="00477931" w:rsidP="0075648D">
            <w:pPr>
              <w:pStyle w:val="TableParagraph"/>
              <w:spacing w:line="227" w:lineRule="exact"/>
              <w:ind w:left="0"/>
              <w:rPr>
                <w:rFonts w:ascii="Verdana" w:hAnsi="Verdana"/>
                <w:b/>
                <w:bCs/>
                <w:sz w:val="20"/>
                <w:szCs w:val="20"/>
              </w:rPr>
            </w:pPr>
            <w:r>
              <w:rPr>
                <w:rFonts w:ascii="Verdana" w:hAnsi="Verdana"/>
                <w:b/>
                <w:bCs/>
                <w:sz w:val="20"/>
                <w:szCs w:val="20"/>
              </w:rPr>
              <w:t>Procurement (taken after item 5)</w:t>
            </w:r>
          </w:p>
          <w:p w14:paraId="399784D9" w14:textId="77777777" w:rsidR="00FB3AAD" w:rsidRDefault="00FB3AAD" w:rsidP="00477931">
            <w:pPr>
              <w:pStyle w:val="TableParagraph"/>
              <w:spacing w:line="229" w:lineRule="exact"/>
              <w:ind w:left="0"/>
              <w:rPr>
                <w:rStyle w:val="-gcho"/>
                <w:rFonts w:ascii="Verdana" w:hAnsi="Verdana" w:cs="Segoe UI"/>
                <w:color w:val="000000" w:themeColor="text1"/>
                <w:sz w:val="20"/>
                <w:szCs w:val="20"/>
                <w:bdr w:val="none" w:sz="0" w:space="0" w:color="auto" w:frame="1"/>
                <w:shd w:val="clear" w:color="auto" w:fill="FFFFFF"/>
              </w:rPr>
            </w:pPr>
          </w:p>
          <w:p w14:paraId="2BBFB29F" w14:textId="3BF4C869" w:rsidR="00E00129" w:rsidRDefault="00477931" w:rsidP="00477931">
            <w:pPr>
              <w:pStyle w:val="TableParagraph"/>
              <w:spacing w:line="229" w:lineRule="exact"/>
              <w:ind w:left="0"/>
              <w:rPr>
                <w:rFonts w:ascii="Verdana" w:hAnsi="Verdana"/>
                <w:sz w:val="20"/>
                <w:szCs w:val="20"/>
              </w:rPr>
            </w:pPr>
            <w:r>
              <w:rPr>
                <w:rStyle w:val="-gcho"/>
                <w:rFonts w:ascii="Verdana" w:hAnsi="Verdana" w:cs="Segoe UI"/>
                <w:color w:val="000000" w:themeColor="text1"/>
                <w:sz w:val="20"/>
                <w:szCs w:val="20"/>
                <w:bdr w:val="none" w:sz="0" w:space="0" w:color="auto" w:frame="1"/>
                <w:shd w:val="clear" w:color="auto" w:fill="FFFFFF"/>
              </w:rPr>
              <w:t>The Head of Procurement</w:t>
            </w:r>
            <w:r w:rsidR="00A31C29">
              <w:rPr>
                <w:rStyle w:val="-gcho"/>
                <w:rFonts w:ascii="Verdana" w:hAnsi="Verdana" w:cs="Segoe UI"/>
                <w:color w:val="000000" w:themeColor="text1"/>
                <w:sz w:val="20"/>
                <w:szCs w:val="20"/>
                <w:bdr w:val="none" w:sz="0" w:space="0" w:color="auto" w:frame="1"/>
                <w:shd w:val="clear" w:color="auto" w:fill="FFFFFF"/>
              </w:rPr>
              <w:t>, Davina Wynne,</w:t>
            </w:r>
            <w:r>
              <w:rPr>
                <w:rStyle w:val="-gcho"/>
                <w:rFonts w:ascii="Verdana" w:hAnsi="Verdana" w:cs="Segoe UI"/>
                <w:color w:val="000000" w:themeColor="text1"/>
                <w:sz w:val="20"/>
                <w:szCs w:val="20"/>
                <w:bdr w:val="none" w:sz="0" w:space="0" w:color="auto" w:frame="1"/>
                <w:shd w:val="clear" w:color="auto" w:fill="FFFFFF"/>
              </w:rPr>
              <w:t xml:space="preserve"> joined the m</w:t>
            </w:r>
            <w:r>
              <w:rPr>
                <w:rFonts w:ascii="Verdana" w:hAnsi="Verdana"/>
                <w:sz w:val="20"/>
                <w:szCs w:val="20"/>
              </w:rPr>
              <w:t xml:space="preserve">eeting. </w:t>
            </w:r>
            <w:r w:rsidR="00E100F6">
              <w:rPr>
                <w:rFonts w:ascii="Verdana" w:hAnsi="Verdana"/>
                <w:sz w:val="20"/>
                <w:szCs w:val="20"/>
              </w:rPr>
              <w:t xml:space="preserve">She had </w:t>
            </w:r>
            <w:r w:rsidR="00E00129">
              <w:rPr>
                <w:rFonts w:ascii="Verdana" w:hAnsi="Verdana"/>
                <w:sz w:val="20"/>
                <w:szCs w:val="20"/>
              </w:rPr>
              <w:t xml:space="preserve">joined </w:t>
            </w:r>
            <w:r w:rsidR="00E100F6">
              <w:rPr>
                <w:rFonts w:ascii="Verdana" w:hAnsi="Verdana"/>
                <w:sz w:val="20"/>
                <w:szCs w:val="20"/>
              </w:rPr>
              <w:t xml:space="preserve">the College </w:t>
            </w:r>
            <w:r w:rsidR="00E00129">
              <w:rPr>
                <w:rFonts w:ascii="Verdana" w:hAnsi="Verdana"/>
                <w:sz w:val="20"/>
                <w:szCs w:val="20"/>
              </w:rPr>
              <w:t xml:space="preserve">in January after a number of interim appointments to keep the process moving.  The </w:t>
            </w:r>
            <w:r w:rsidR="00320AEE">
              <w:rPr>
                <w:rFonts w:ascii="Verdana" w:hAnsi="Verdana"/>
                <w:sz w:val="20"/>
                <w:szCs w:val="20"/>
              </w:rPr>
              <w:t>C</w:t>
            </w:r>
            <w:r w:rsidR="00E00129">
              <w:rPr>
                <w:rFonts w:ascii="Verdana" w:hAnsi="Verdana"/>
                <w:sz w:val="20"/>
                <w:szCs w:val="20"/>
              </w:rPr>
              <w:t>ollege was keen to have its own in</w:t>
            </w:r>
            <w:r w:rsidR="0098028E">
              <w:rPr>
                <w:rFonts w:ascii="Verdana" w:hAnsi="Verdana"/>
                <w:sz w:val="20"/>
                <w:szCs w:val="20"/>
              </w:rPr>
              <w:t>-</w:t>
            </w:r>
            <w:r w:rsidR="00E00129">
              <w:rPr>
                <w:rFonts w:ascii="Verdana" w:hAnsi="Verdana"/>
                <w:sz w:val="20"/>
                <w:szCs w:val="20"/>
              </w:rPr>
              <w:t xml:space="preserve">house expertise.  There were some large projects coming forward.  </w:t>
            </w:r>
          </w:p>
          <w:p w14:paraId="16090C85" w14:textId="77777777" w:rsidR="00E00129" w:rsidRDefault="00E00129" w:rsidP="00477931">
            <w:pPr>
              <w:pStyle w:val="TableParagraph"/>
              <w:spacing w:line="229" w:lineRule="exact"/>
              <w:ind w:left="0"/>
              <w:rPr>
                <w:rFonts w:ascii="Verdana" w:hAnsi="Verdana"/>
                <w:sz w:val="20"/>
                <w:szCs w:val="20"/>
              </w:rPr>
            </w:pPr>
          </w:p>
          <w:p w14:paraId="3637D363" w14:textId="2E0F0134" w:rsidR="00482470" w:rsidRDefault="00482470" w:rsidP="00477931">
            <w:pPr>
              <w:pStyle w:val="TableParagraph"/>
              <w:spacing w:line="229" w:lineRule="exact"/>
              <w:ind w:left="0"/>
              <w:rPr>
                <w:rFonts w:ascii="Verdana" w:hAnsi="Verdana"/>
                <w:sz w:val="20"/>
                <w:szCs w:val="20"/>
              </w:rPr>
            </w:pPr>
            <w:r>
              <w:rPr>
                <w:rFonts w:ascii="Verdana" w:hAnsi="Verdana"/>
                <w:sz w:val="20"/>
                <w:szCs w:val="20"/>
              </w:rPr>
              <w:lastRenderedPageBreak/>
              <w:t>D</w:t>
            </w:r>
            <w:r w:rsidR="007F7906">
              <w:rPr>
                <w:rFonts w:ascii="Verdana" w:hAnsi="Verdana"/>
                <w:sz w:val="20"/>
                <w:szCs w:val="20"/>
              </w:rPr>
              <w:t>avina ha</w:t>
            </w:r>
            <w:r>
              <w:rPr>
                <w:rFonts w:ascii="Verdana" w:hAnsi="Verdana"/>
                <w:sz w:val="20"/>
                <w:szCs w:val="20"/>
              </w:rPr>
              <w:t>d been looking at w</w:t>
            </w:r>
            <w:r w:rsidR="00E00129">
              <w:rPr>
                <w:rFonts w:ascii="Verdana" w:hAnsi="Verdana"/>
                <w:sz w:val="20"/>
                <w:szCs w:val="20"/>
              </w:rPr>
              <w:t xml:space="preserve">here the spend </w:t>
            </w:r>
            <w:r w:rsidR="007F7906">
              <w:rPr>
                <w:rFonts w:ascii="Verdana" w:hAnsi="Verdana"/>
                <w:sz w:val="20"/>
                <w:szCs w:val="20"/>
              </w:rPr>
              <w:t>an</w:t>
            </w:r>
            <w:r w:rsidR="00E00129">
              <w:rPr>
                <w:rFonts w:ascii="Verdana" w:hAnsi="Verdana"/>
                <w:sz w:val="20"/>
                <w:szCs w:val="20"/>
              </w:rPr>
              <w:t xml:space="preserve">d the big projects </w:t>
            </w:r>
            <w:r w:rsidR="00D7674B">
              <w:rPr>
                <w:rFonts w:ascii="Verdana" w:hAnsi="Verdana"/>
                <w:sz w:val="20"/>
                <w:szCs w:val="20"/>
              </w:rPr>
              <w:t>were</w:t>
            </w:r>
            <w:r w:rsidR="00E00129">
              <w:rPr>
                <w:rFonts w:ascii="Verdana" w:hAnsi="Verdana"/>
                <w:sz w:val="20"/>
                <w:szCs w:val="20"/>
              </w:rPr>
              <w:t xml:space="preserve"> and to </w:t>
            </w:r>
            <w:r w:rsidR="00D7674B">
              <w:rPr>
                <w:rFonts w:ascii="Verdana" w:hAnsi="Verdana"/>
                <w:sz w:val="20"/>
                <w:szCs w:val="20"/>
              </w:rPr>
              <w:t>develop</w:t>
            </w:r>
            <w:r w:rsidR="00E00129">
              <w:rPr>
                <w:rFonts w:ascii="Verdana" w:hAnsi="Verdana"/>
                <w:sz w:val="20"/>
                <w:szCs w:val="20"/>
              </w:rPr>
              <w:t xml:space="preserve"> good relationships with key internal colleagues</w:t>
            </w:r>
            <w:r w:rsidR="00DA0521">
              <w:rPr>
                <w:rFonts w:ascii="Verdana" w:hAnsi="Verdana"/>
                <w:sz w:val="20"/>
                <w:szCs w:val="20"/>
              </w:rPr>
              <w:t xml:space="preserve"> with the intention to </w:t>
            </w:r>
            <w:r w:rsidR="00E00129">
              <w:rPr>
                <w:rFonts w:ascii="Verdana" w:hAnsi="Verdana"/>
                <w:sz w:val="20"/>
                <w:szCs w:val="20"/>
              </w:rPr>
              <w:t>implement a system from the</w:t>
            </w:r>
            <w:r w:rsidR="008D06D3">
              <w:rPr>
                <w:rFonts w:ascii="Verdana" w:hAnsi="Verdana"/>
                <w:sz w:val="20"/>
                <w:szCs w:val="20"/>
              </w:rPr>
              <w:t xml:space="preserve"> start of the</w:t>
            </w:r>
            <w:r w:rsidR="00E00129">
              <w:rPr>
                <w:rFonts w:ascii="Verdana" w:hAnsi="Verdana"/>
                <w:sz w:val="20"/>
                <w:szCs w:val="20"/>
              </w:rPr>
              <w:t xml:space="preserve"> new financial year.  Governors asked about what had been found</w:t>
            </w:r>
            <w:r w:rsidR="00326DD2">
              <w:rPr>
                <w:rFonts w:ascii="Verdana" w:hAnsi="Verdana"/>
                <w:sz w:val="20"/>
                <w:szCs w:val="20"/>
              </w:rPr>
              <w:t xml:space="preserve"> and w</w:t>
            </w:r>
            <w:r w:rsidR="004E5EC1">
              <w:rPr>
                <w:rFonts w:ascii="Verdana" w:hAnsi="Verdana"/>
                <w:sz w:val="20"/>
                <w:szCs w:val="20"/>
              </w:rPr>
              <w:t>ere</w:t>
            </w:r>
            <w:r w:rsidR="00326DD2">
              <w:rPr>
                <w:rFonts w:ascii="Verdana" w:hAnsi="Verdana"/>
                <w:sz w:val="20"/>
                <w:szCs w:val="20"/>
              </w:rPr>
              <w:t xml:space="preserve"> informed that t</w:t>
            </w:r>
            <w:r w:rsidR="00E00129">
              <w:rPr>
                <w:rFonts w:ascii="Verdana" w:hAnsi="Verdana"/>
                <w:sz w:val="20"/>
                <w:szCs w:val="20"/>
              </w:rPr>
              <w:t>he bones of the department w</w:t>
            </w:r>
            <w:r w:rsidR="004E5EC1">
              <w:rPr>
                <w:rFonts w:ascii="Verdana" w:hAnsi="Verdana"/>
                <w:sz w:val="20"/>
                <w:szCs w:val="20"/>
              </w:rPr>
              <w:t>ere</w:t>
            </w:r>
            <w:r w:rsidR="00E00129">
              <w:rPr>
                <w:rFonts w:ascii="Verdana" w:hAnsi="Verdana"/>
                <w:sz w:val="20"/>
                <w:szCs w:val="20"/>
              </w:rPr>
              <w:t xml:space="preserve"> there and the staff were keen but needed more experience</w:t>
            </w:r>
            <w:r w:rsidR="00E100F6">
              <w:rPr>
                <w:rFonts w:ascii="Verdana" w:hAnsi="Verdana"/>
                <w:sz w:val="20"/>
                <w:szCs w:val="20"/>
              </w:rPr>
              <w:t>.</w:t>
            </w:r>
            <w:r>
              <w:rPr>
                <w:rFonts w:ascii="Verdana" w:hAnsi="Verdana"/>
                <w:sz w:val="20"/>
                <w:szCs w:val="20"/>
              </w:rPr>
              <w:t xml:space="preserve">  Policy and procedures were in place</w:t>
            </w:r>
            <w:r w:rsidR="00326DD2">
              <w:rPr>
                <w:rFonts w:ascii="Verdana" w:hAnsi="Verdana"/>
                <w:sz w:val="20"/>
                <w:szCs w:val="20"/>
              </w:rPr>
              <w:t xml:space="preserve"> but </w:t>
            </w:r>
            <w:r>
              <w:rPr>
                <w:rFonts w:ascii="Verdana" w:hAnsi="Verdana"/>
                <w:sz w:val="20"/>
                <w:szCs w:val="20"/>
              </w:rPr>
              <w:t>needed refreshing.  Lot</w:t>
            </w:r>
            <w:r w:rsidR="00364F10">
              <w:rPr>
                <w:rFonts w:ascii="Verdana" w:hAnsi="Verdana"/>
                <w:sz w:val="20"/>
                <w:szCs w:val="20"/>
              </w:rPr>
              <w:t>s</w:t>
            </w:r>
            <w:r>
              <w:rPr>
                <w:rFonts w:ascii="Verdana" w:hAnsi="Verdana"/>
                <w:sz w:val="20"/>
                <w:szCs w:val="20"/>
              </w:rPr>
              <w:t xml:space="preserve"> of stakeholder management was required </w:t>
            </w:r>
            <w:r w:rsidR="00364F10">
              <w:rPr>
                <w:rFonts w:ascii="Verdana" w:hAnsi="Verdana"/>
                <w:sz w:val="20"/>
                <w:szCs w:val="20"/>
              </w:rPr>
              <w:t>with</w:t>
            </w:r>
            <w:r>
              <w:rPr>
                <w:rFonts w:ascii="Verdana" w:hAnsi="Verdana"/>
                <w:sz w:val="20"/>
                <w:szCs w:val="20"/>
              </w:rPr>
              <w:t xml:space="preserve"> the aim to be more proactive and to find plans and budgets </w:t>
            </w:r>
            <w:r w:rsidR="00321752">
              <w:rPr>
                <w:rFonts w:ascii="Verdana" w:hAnsi="Verdana"/>
                <w:sz w:val="20"/>
                <w:szCs w:val="20"/>
              </w:rPr>
              <w:t>rather than be</w:t>
            </w:r>
            <w:r>
              <w:rPr>
                <w:rFonts w:ascii="Verdana" w:hAnsi="Verdana"/>
                <w:sz w:val="20"/>
                <w:szCs w:val="20"/>
              </w:rPr>
              <w:t xml:space="preserve"> reactive.  There was also the option </w:t>
            </w:r>
            <w:r w:rsidR="00D7674B">
              <w:rPr>
                <w:rFonts w:ascii="Verdana" w:hAnsi="Verdana"/>
                <w:sz w:val="20"/>
                <w:szCs w:val="20"/>
              </w:rPr>
              <w:t>to</w:t>
            </w:r>
            <w:r>
              <w:rPr>
                <w:rFonts w:ascii="Verdana" w:hAnsi="Verdana"/>
                <w:sz w:val="20"/>
                <w:szCs w:val="20"/>
              </w:rPr>
              <w:t xml:space="preserve"> look at a different solution.  The OJ contracts were being looked at and whether there was another route.  There was more strategic consideration of the options and this was part of the role.</w:t>
            </w:r>
          </w:p>
          <w:p w14:paraId="2E7DE1AF" w14:textId="77777777" w:rsidR="00482470" w:rsidRDefault="00482470" w:rsidP="00477931">
            <w:pPr>
              <w:pStyle w:val="TableParagraph"/>
              <w:spacing w:line="229" w:lineRule="exact"/>
              <w:ind w:left="0"/>
              <w:rPr>
                <w:rFonts w:ascii="Verdana" w:hAnsi="Verdana"/>
                <w:sz w:val="20"/>
                <w:szCs w:val="20"/>
              </w:rPr>
            </w:pPr>
          </w:p>
          <w:p w14:paraId="10BAAAB9" w14:textId="24891855" w:rsidR="00482470" w:rsidRDefault="00482470" w:rsidP="00477931">
            <w:pPr>
              <w:pStyle w:val="TableParagraph"/>
              <w:spacing w:line="229" w:lineRule="exact"/>
              <w:ind w:left="0"/>
              <w:rPr>
                <w:rFonts w:ascii="Verdana" w:hAnsi="Verdana"/>
                <w:sz w:val="20"/>
                <w:szCs w:val="20"/>
              </w:rPr>
            </w:pPr>
            <w:r>
              <w:rPr>
                <w:rFonts w:ascii="Verdana" w:hAnsi="Verdana"/>
                <w:sz w:val="20"/>
                <w:szCs w:val="20"/>
              </w:rPr>
              <w:t>Governors were looking at the compliance angle and the value for money that was achieved in due course.  There had already been some successes in this area looking at the supplier base that estates used and whether there could be some rationalisation across the college which would help to deliver consistency and economies of scale.</w:t>
            </w:r>
          </w:p>
          <w:p w14:paraId="78943D9D" w14:textId="77777777" w:rsidR="00482470" w:rsidRDefault="00482470" w:rsidP="00477931">
            <w:pPr>
              <w:pStyle w:val="TableParagraph"/>
              <w:spacing w:line="229" w:lineRule="exact"/>
              <w:ind w:left="0"/>
              <w:rPr>
                <w:rFonts w:ascii="Verdana" w:hAnsi="Verdana"/>
                <w:sz w:val="20"/>
                <w:szCs w:val="20"/>
              </w:rPr>
            </w:pPr>
          </w:p>
          <w:p w14:paraId="00A74A62" w14:textId="09563E9C" w:rsidR="00482470" w:rsidRDefault="00482470" w:rsidP="00477931">
            <w:pPr>
              <w:pStyle w:val="TableParagraph"/>
              <w:spacing w:line="229" w:lineRule="exact"/>
              <w:ind w:left="0"/>
              <w:rPr>
                <w:rFonts w:ascii="Verdana" w:hAnsi="Verdana"/>
                <w:sz w:val="20"/>
                <w:szCs w:val="20"/>
              </w:rPr>
            </w:pPr>
            <w:r>
              <w:rPr>
                <w:rFonts w:ascii="Verdana" w:hAnsi="Verdana"/>
                <w:sz w:val="20"/>
                <w:szCs w:val="20"/>
              </w:rPr>
              <w:t>There were a number of legislati</w:t>
            </w:r>
            <w:r w:rsidR="00C73E0E">
              <w:rPr>
                <w:rFonts w:ascii="Verdana" w:hAnsi="Verdana"/>
                <w:sz w:val="20"/>
                <w:szCs w:val="20"/>
              </w:rPr>
              <w:t>ve</w:t>
            </w:r>
            <w:r>
              <w:rPr>
                <w:rFonts w:ascii="Verdana" w:hAnsi="Verdana"/>
                <w:sz w:val="20"/>
                <w:szCs w:val="20"/>
              </w:rPr>
              <w:t xml:space="preserve"> changes with a new Procurement Act going live in October 2024.  This would </w:t>
            </w:r>
            <w:r w:rsidR="00E100F6">
              <w:rPr>
                <w:rFonts w:ascii="Verdana" w:hAnsi="Verdana"/>
                <w:sz w:val="20"/>
                <w:szCs w:val="20"/>
              </w:rPr>
              <w:t>improve</w:t>
            </w:r>
            <w:r>
              <w:rPr>
                <w:rFonts w:ascii="Verdana" w:hAnsi="Verdana"/>
                <w:sz w:val="20"/>
                <w:szCs w:val="20"/>
              </w:rPr>
              <w:t xml:space="preserve"> procurement with a number of different routes that should be more flexible.  There would be a national register of suppliers with information about experience and compliance information.  Tendering would also change and this was an opportunity to look again at this.</w:t>
            </w:r>
          </w:p>
          <w:p w14:paraId="7EA5CAF3" w14:textId="77777777" w:rsidR="00482470" w:rsidRDefault="00482470" w:rsidP="00477931">
            <w:pPr>
              <w:pStyle w:val="TableParagraph"/>
              <w:spacing w:line="229" w:lineRule="exact"/>
              <w:ind w:left="0"/>
              <w:rPr>
                <w:rFonts w:ascii="Verdana" w:hAnsi="Verdana"/>
                <w:sz w:val="20"/>
                <w:szCs w:val="20"/>
              </w:rPr>
            </w:pPr>
          </w:p>
          <w:p w14:paraId="5FFF46B4" w14:textId="7754C9BC" w:rsidR="00482470" w:rsidRDefault="00482470" w:rsidP="00477931">
            <w:pPr>
              <w:pStyle w:val="TableParagraph"/>
              <w:spacing w:line="229" w:lineRule="exact"/>
              <w:ind w:left="0"/>
              <w:rPr>
                <w:rFonts w:ascii="Verdana" w:hAnsi="Verdana"/>
                <w:sz w:val="20"/>
                <w:szCs w:val="20"/>
              </w:rPr>
            </w:pPr>
            <w:r>
              <w:rPr>
                <w:rFonts w:ascii="Verdana" w:hAnsi="Verdana"/>
                <w:sz w:val="20"/>
                <w:szCs w:val="20"/>
              </w:rPr>
              <w:t>Social value was discussed.  There had to be a separate section which asked questions about what the organisation would use the f</w:t>
            </w:r>
            <w:r w:rsidR="008D06D3">
              <w:rPr>
                <w:rFonts w:ascii="Verdana" w:hAnsi="Verdana"/>
                <w:sz w:val="20"/>
                <w:szCs w:val="20"/>
              </w:rPr>
              <w:t>u</w:t>
            </w:r>
            <w:r>
              <w:rPr>
                <w:rFonts w:ascii="Verdana" w:hAnsi="Verdana"/>
                <w:sz w:val="20"/>
                <w:szCs w:val="20"/>
              </w:rPr>
              <w:t>nds for to enhance social mobility.  This was an area for development as it was still very new.  Funding could be used in the local are</w:t>
            </w:r>
            <w:r w:rsidR="00F77386">
              <w:rPr>
                <w:rFonts w:ascii="Verdana" w:hAnsi="Verdana"/>
                <w:sz w:val="20"/>
                <w:szCs w:val="20"/>
              </w:rPr>
              <w:t>a</w:t>
            </w:r>
            <w:r>
              <w:rPr>
                <w:rFonts w:ascii="Verdana" w:hAnsi="Verdana"/>
                <w:sz w:val="20"/>
                <w:szCs w:val="20"/>
              </w:rPr>
              <w:t xml:space="preserve"> of the provider or the client.  There would be opportunities for NCC to influence how this funding was used in the local area.  There were national frameworks in place that the college could use but there was the opportunity to pick out the questions that would benefit local people and current students.  It was an area that should be considered further.</w:t>
            </w:r>
          </w:p>
          <w:p w14:paraId="16AD229F" w14:textId="77777777" w:rsidR="00482470" w:rsidRDefault="00482470" w:rsidP="00477931">
            <w:pPr>
              <w:pStyle w:val="TableParagraph"/>
              <w:spacing w:line="229" w:lineRule="exact"/>
              <w:ind w:left="0"/>
              <w:rPr>
                <w:rFonts w:ascii="Verdana" w:hAnsi="Verdana"/>
                <w:sz w:val="20"/>
                <w:szCs w:val="20"/>
              </w:rPr>
            </w:pPr>
          </w:p>
          <w:p w14:paraId="616BDE76" w14:textId="00C39980" w:rsidR="00482470" w:rsidRDefault="00482470" w:rsidP="00477931">
            <w:pPr>
              <w:pStyle w:val="TableParagraph"/>
              <w:spacing w:line="229" w:lineRule="exact"/>
              <w:ind w:left="0"/>
              <w:rPr>
                <w:rFonts w:ascii="Verdana" w:hAnsi="Verdana"/>
                <w:sz w:val="20"/>
                <w:szCs w:val="20"/>
              </w:rPr>
            </w:pPr>
            <w:r>
              <w:rPr>
                <w:rFonts w:ascii="Verdana" w:hAnsi="Verdana"/>
                <w:sz w:val="20"/>
                <w:szCs w:val="20"/>
              </w:rPr>
              <w:t>Governors asked about the implication of the raising of the delegated limit.  The number of contracts did not change as values had risen</w:t>
            </w:r>
            <w:r w:rsidR="00E100F6">
              <w:rPr>
                <w:rFonts w:ascii="Verdana" w:hAnsi="Verdana"/>
                <w:sz w:val="20"/>
                <w:szCs w:val="20"/>
              </w:rPr>
              <w:t xml:space="preserve"> and there had been a significant amount of </w:t>
            </w:r>
            <w:r w:rsidR="007C0960">
              <w:rPr>
                <w:rFonts w:ascii="Verdana" w:hAnsi="Verdana"/>
                <w:sz w:val="20"/>
                <w:szCs w:val="20"/>
              </w:rPr>
              <w:t>c</w:t>
            </w:r>
            <w:r w:rsidR="00E100F6">
              <w:rPr>
                <w:rFonts w:ascii="Verdana" w:hAnsi="Verdana"/>
                <w:sz w:val="20"/>
                <w:szCs w:val="20"/>
              </w:rPr>
              <w:t>ap</w:t>
            </w:r>
            <w:r w:rsidR="007C0960">
              <w:rPr>
                <w:rFonts w:ascii="Verdana" w:hAnsi="Verdana"/>
                <w:sz w:val="20"/>
                <w:szCs w:val="20"/>
              </w:rPr>
              <w:t>ital e</w:t>
            </w:r>
            <w:r w:rsidR="00E100F6">
              <w:rPr>
                <w:rFonts w:ascii="Verdana" w:hAnsi="Verdana"/>
                <w:sz w:val="20"/>
                <w:szCs w:val="20"/>
              </w:rPr>
              <w:t>x</w:t>
            </w:r>
            <w:r w:rsidR="007C0960">
              <w:rPr>
                <w:rFonts w:ascii="Verdana" w:hAnsi="Verdana"/>
                <w:sz w:val="20"/>
                <w:szCs w:val="20"/>
              </w:rPr>
              <w:t>penditure</w:t>
            </w:r>
            <w:r w:rsidR="00E100F6">
              <w:rPr>
                <w:rFonts w:ascii="Verdana" w:hAnsi="Verdana"/>
                <w:sz w:val="20"/>
                <w:szCs w:val="20"/>
              </w:rPr>
              <w:t xml:space="preserve"> last summer.  The limits would be reviewed again in the summer and brought back to the </w:t>
            </w:r>
            <w:r w:rsidR="007C0960">
              <w:rPr>
                <w:rFonts w:ascii="Verdana" w:hAnsi="Verdana"/>
                <w:sz w:val="20"/>
                <w:szCs w:val="20"/>
              </w:rPr>
              <w:t>C</w:t>
            </w:r>
            <w:r w:rsidR="00E100F6">
              <w:rPr>
                <w:rFonts w:ascii="Verdana" w:hAnsi="Verdana"/>
                <w:sz w:val="20"/>
                <w:szCs w:val="20"/>
              </w:rPr>
              <w:t>ommittee for further discussion.  One approach could be to have a different limit for Estates for the large capital projects.  Governors agreed that this could be an appropriate approach.  P</w:t>
            </w:r>
            <w:r w:rsidR="0075648D">
              <w:rPr>
                <w:rFonts w:ascii="Verdana" w:hAnsi="Verdana"/>
                <w:sz w:val="20"/>
                <w:szCs w:val="20"/>
              </w:rPr>
              <w:t xml:space="preserve">urchase </w:t>
            </w:r>
            <w:r w:rsidR="00E100F6">
              <w:rPr>
                <w:rFonts w:ascii="Verdana" w:hAnsi="Verdana"/>
                <w:sz w:val="20"/>
                <w:szCs w:val="20"/>
              </w:rPr>
              <w:t>O</w:t>
            </w:r>
            <w:r w:rsidR="0075648D">
              <w:rPr>
                <w:rFonts w:ascii="Verdana" w:hAnsi="Verdana"/>
                <w:sz w:val="20"/>
                <w:szCs w:val="20"/>
              </w:rPr>
              <w:t>rder (PO)</w:t>
            </w:r>
            <w:r w:rsidR="00E100F6">
              <w:rPr>
                <w:rFonts w:ascii="Verdana" w:hAnsi="Verdana"/>
                <w:sz w:val="20"/>
                <w:szCs w:val="20"/>
              </w:rPr>
              <w:t xml:space="preserve"> compliance would be looked at in detail.  The Finance Director confirmed that this had improved.  PO tracking was in place to see if there were repeat offenders.  The Deputy CEO confirmed that suppliers were aware that a PO was needed before any </w:t>
            </w:r>
            <w:r w:rsidR="00D7674B">
              <w:rPr>
                <w:rFonts w:ascii="Verdana" w:hAnsi="Verdana"/>
                <w:sz w:val="20"/>
                <w:szCs w:val="20"/>
              </w:rPr>
              <w:t>invoices</w:t>
            </w:r>
            <w:r w:rsidR="00E100F6">
              <w:rPr>
                <w:rFonts w:ascii="Verdana" w:hAnsi="Verdana"/>
                <w:sz w:val="20"/>
                <w:szCs w:val="20"/>
              </w:rPr>
              <w:t xml:space="preserve"> could be settled.</w:t>
            </w:r>
          </w:p>
          <w:p w14:paraId="4776F419" w14:textId="77777777" w:rsidR="00477931" w:rsidRDefault="00477931" w:rsidP="00477931">
            <w:pPr>
              <w:widowControl/>
              <w:autoSpaceDE/>
              <w:autoSpaceDN/>
              <w:textAlignment w:val="baseline"/>
              <w:rPr>
                <w:rFonts w:ascii="Verdana" w:eastAsia="Times New Roman" w:hAnsi="Verdana" w:cs="Segoe UI"/>
                <w:sz w:val="20"/>
                <w:szCs w:val="20"/>
                <w:lang w:bidi="ar-SA"/>
              </w:rPr>
            </w:pPr>
          </w:p>
          <w:p w14:paraId="4DC2E4A9" w14:textId="3672B172" w:rsidR="00477931" w:rsidRDefault="00477931" w:rsidP="00F77235">
            <w:pPr>
              <w:widowControl/>
              <w:autoSpaceDE/>
              <w:autoSpaceDN/>
              <w:textAlignment w:val="baseline"/>
              <w:rPr>
                <w:rFonts w:ascii="Verdana" w:eastAsia="Times New Roman" w:hAnsi="Verdana" w:cs="Calibri"/>
                <w:sz w:val="20"/>
                <w:szCs w:val="20"/>
                <w:lang w:bidi="ar-SA"/>
              </w:rPr>
            </w:pPr>
            <w:r>
              <w:rPr>
                <w:rFonts w:ascii="Verdana" w:eastAsia="Times New Roman" w:hAnsi="Verdana" w:cs="Segoe UI"/>
                <w:sz w:val="20"/>
                <w:szCs w:val="20"/>
                <w:lang w:bidi="ar-SA"/>
              </w:rPr>
              <w:t xml:space="preserve">The </w:t>
            </w:r>
            <w:r w:rsidR="0075648D">
              <w:rPr>
                <w:rFonts w:ascii="Verdana" w:eastAsia="Times New Roman" w:hAnsi="Verdana" w:cs="Segoe UI"/>
                <w:sz w:val="20"/>
                <w:szCs w:val="20"/>
                <w:lang w:bidi="ar-SA"/>
              </w:rPr>
              <w:t>C</w:t>
            </w:r>
            <w:r w:rsidR="006E16C5">
              <w:rPr>
                <w:rFonts w:ascii="Verdana" w:eastAsia="Times New Roman" w:hAnsi="Verdana" w:cs="Segoe UI"/>
                <w:sz w:val="20"/>
                <w:szCs w:val="20"/>
                <w:lang w:bidi="ar-SA"/>
              </w:rPr>
              <w:t>ommittee</w:t>
            </w:r>
            <w:r w:rsidR="00E100F6">
              <w:rPr>
                <w:rFonts w:ascii="Verdana" w:hAnsi="Verdana"/>
                <w:sz w:val="20"/>
                <w:szCs w:val="20"/>
              </w:rPr>
              <w:t xml:space="preserve"> noted the report.</w:t>
            </w:r>
          </w:p>
          <w:p w14:paraId="48CB0654" w14:textId="77777777" w:rsidR="00477931" w:rsidRPr="008041A8" w:rsidRDefault="00477931" w:rsidP="00F77235">
            <w:pPr>
              <w:widowControl/>
              <w:autoSpaceDE/>
              <w:autoSpaceDN/>
              <w:textAlignment w:val="baseline"/>
              <w:rPr>
                <w:rFonts w:ascii="Verdana" w:hAnsi="Verdana"/>
                <w:b/>
                <w:sz w:val="20"/>
                <w:szCs w:val="20"/>
              </w:rPr>
            </w:pPr>
          </w:p>
        </w:tc>
      </w:tr>
      <w:tr w:rsidR="00477931" w:rsidRPr="00B37375" w14:paraId="294A356A" w14:textId="77777777" w:rsidTr="00477931">
        <w:trPr>
          <w:trHeight w:val="688"/>
        </w:trPr>
        <w:tc>
          <w:tcPr>
            <w:tcW w:w="579" w:type="dxa"/>
          </w:tcPr>
          <w:p w14:paraId="3F99F18C" w14:textId="32844F2F" w:rsidR="00477931" w:rsidRPr="00B37375" w:rsidRDefault="00477931" w:rsidP="00F77235">
            <w:pPr>
              <w:pStyle w:val="TableParagraph"/>
              <w:spacing w:line="227" w:lineRule="exact"/>
              <w:ind w:right="152"/>
              <w:rPr>
                <w:rFonts w:ascii="Verdana" w:hAnsi="Verdana"/>
                <w:b/>
                <w:bCs/>
                <w:sz w:val="20"/>
                <w:szCs w:val="20"/>
              </w:rPr>
            </w:pPr>
            <w:r>
              <w:rPr>
                <w:rFonts w:ascii="Verdana" w:hAnsi="Verdana"/>
                <w:b/>
                <w:bCs/>
                <w:sz w:val="20"/>
                <w:szCs w:val="20"/>
              </w:rPr>
              <w:lastRenderedPageBreak/>
              <w:t>10</w:t>
            </w:r>
          </w:p>
        </w:tc>
        <w:tc>
          <w:tcPr>
            <w:tcW w:w="9629" w:type="dxa"/>
          </w:tcPr>
          <w:p w14:paraId="0FD46F90" w14:textId="5EED520C" w:rsidR="00477931" w:rsidRDefault="00477931" w:rsidP="00904024">
            <w:pPr>
              <w:pStyle w:val="TableParagraph"/>
              <w:spacing w:line="257" w:lineRule="auto"/>
              <w:ind w:left="0"/>
              <w:jc w:val="both"/>
              <w:rPr>
                <w:rFonts w:ascii="Verdana" w:hAnsi="Verdana"/>
                <w:b/>
                <w:bCs/>
                <w:sz w:val="20"/>
                <w:szCs w:val="20"/>
              </w:rPr>
            </w:pPr>
            <w:r>
              <w:rPr>
                <w:rFonts w:ascii="Verdana" w:hAnsi="Verdana"/>
                <w:b/>
                <w:bCs/>
                <w:sz w:val="20"/>
                <w:szCs w:val="20"/>
              </w:rPr>
              <w:t>Health and Safety termly report</w:t>
            </w:r>
          </w:p>
          <w:p w14:paraId="4FC8290A" w14:textId="77777777" w:rsidR="006E24A5" w:rsidRDefault="006E24A5" w:rsidP="00FD6FE6">
            <w:pPr>
              <w:pStyle w:val="TableParagraph"/>
              <w:spacing w:line="257" w:lineRule="auto"/>
              <w:ind w:left="0"/>
              <w:rPr>
                <w:rFonts w:ascii="Verdana" w:hAnsi="Verdana"/>
                <w:sz w:val="20"/>
                <w:szCs w:val="20"/>
              </w:rPr>
            </w:pPr>
          </w:p>
          <w:p w14:paraId="1B51AF2E" w14:textId="735B5F70" w:rsidR="003136DE" w:rsidRDefault="006E24A5" w:rsidP="00FD6FE6">
            <w:pPr>
              <w:pStyle w:val="TableParagraph"/>
              <w:spacing w:line="257" w:lineRule="auto"/>
              <w:ind w:left="0"/>
              <w:rPr>
                <w:rFonts w:ascii="Verdana" w:hAnsi="Verdana"/>
                <w:sz w:val="20"/>
                <w:szCs w:val="20"/>
              </w:rPr>
            </w:pPr>
            <w:r>
              <w:rPr>
                <w:rFonts w:ascii="Verdana" w:hAnsi="Verdana"/>
                <w:sz w:val="20"/>
                <w:szCs w:val="20"/>
              </w:rPr>
              <w:t xml:space="preserve">The Committee noted </w:t>
            </w:r>
            <w:r w:rsidR="003802DB">
              <w:rPr>
                <w:rFonts w:ascii="Verdana" w:hAnsi="Verdana"/>
                <w:sz w:val="20"/>
                <w:szCs w:val="20"/>
              </w:rPr>
              <w:t>100% compliance with risk assessment.  There had been an increase in</w:t>
            </w:r>
            <w:r w:rsidR="00A14DAD">
              <w:rPr>
                <w:rFonts w:ascii="Verdana" w:hAnsi="Verdana"/>
                <w:sz w:val="20"/>
                <w:szCs w:val="20"/>
              </w:rPr>
              <w:t xml:space="preserve"> incidents at</w:t>
            </w:r>
            <w:r w:rsidR="003802DB">
              <w:rPr>
                <w:rFonts w:ascii="Verdana" w:hAnsi="Verdana"/>
                <w:sz w:val="20"/>
                <w:szCs w:val="20"/>
              </w:rPr>
              <w:t xml:space="preserve"> Redbridge and Ardleigh </w:t>
            </w:r>
            <w:r w:rsidR="00B2702A">
              <w:rPr>
                <w:rFonts w:ascii="Verdana" w:hAnsi="Verdana"/>
                <w:sz w:val="20"/>
                <w:szCs w:val="20"/>
              </w:rPr>
              <w:t xml:space="preserve">with </w:t>
            </w:r>
            <w:r w:rsidR="003802DB">
              <w:rPr>
                <w:rFonts w:ascii="Verdana" w:hAnsi="Verdana"/>
                <w:sz w:val="20"/>
                <w:szCs w:val="20"/>
              </w:rPr>
              <w:t>the SEND provision increas</w:t>
            </w:r>
            <w:r w:rsidR="00B2702A">
              <w:rPr>
                <w:rFonts w:ascii="Verdana" w:hAnsi="Verdana"/>
                <w:sz w:val="20"/>
                <w:szCs w:val="20"/>
              </w:rPr>
              <w:t xml:space="preserve">ing </w:t>
            </w:r>
            <w:r w:rsidR="003802DB">
              <w:rPr>
                <w:rFonts w:ascii="Verdana" w:hAnsi="Verdana"/>
                <w:sz w:val="20"/>
                <w:szCs w:val="20"/>
              </w:rPr>
              <w:t>on these campuses</w:t>
            </w:r>
            <w:r w:rsidR="00B2702A">
              <w:rPr>
                <w:rFonts w:ascii="Verdana" w:hAnsi="Verdana"/>
                <w:sz w:val="20"/>
                <w:szCs w:val="20"/>
              </w:rPr>
              <w:t>,</w:t>
            </w:r>
            <w:r w:rsidR="003802DB">
              <w:rPr>
                <w:rFonts w:ascii="Verdana" w:hAnsi="Verdana"/>
                <w:sz w:val="20"/>
                <w:szCs w:val="20"/>
              </w:rPr>
              <w:t xml:space="preserve"> </w:t>
            </w:r>
            <w:r w:rsidR="006A75FD">
              <w:rPr>
                <w:rFonts w:ascii="Verdana" w:hAnsi="Verdana"/>
                <w:sz w:val="20"/>
                <w:szCs w:val="20"/>
              </w:rPr>
              <w:t xml:space="preserve">whilst there had been </w:t>
            </w:r>
            <w:r w:rsidR="003802DB">
              <w:rPr>
                <w:rFonts w:ascii="Verdana" w:hAnsi="Verdana"/>
                <w:sz w:val="20"/>
                <w:szCs w:val="20"/>
              </w:rPr>
              <w:t xml:space="preserve">a reduction </w:t>
            </w:r>
            <w:r w:rsidR="00A14DAD">
              <w:rPr>
                <w:rFonts w:ascii="Verdana" w:hAnsi="Verdana"/>
                <w:sz w:val="20"/>
                <w:szCs w:val="20"/>
              </w:rPr>
              <w:t>at</w:t>
            </w:r>
            <w:r w:rsidR="003802DB">
              <w:rPr>
                <w:rFonts w:ascii="Verdana" w:hAnsi="Verdana"/>
                <w:sz w:val="20"/>
                <w:szCs w:val="20"/>
              </w:rPr>
              <w:t xml:space="preserve"> </w:t>
            </w:r>
            <w:r w:rsidR="00A14DAD">
              <w:rPr>
                <w:rFonts w:ascii="Verdana" w:hAnsi="Verdana"/>
                <w:sz w:val="20"/>
                <w:szCs w:val="20"/>
              </w:rPr>
              <w:t>H</w:t>
            </w:r>
            <w:r w:rsidR="003802DB">
              <w:rPr>
                <w:rFonts w:ascii="Verdana" w:hAnsi="Verdana"/>
                <w:sz w:val="20"/>
                <w:szCs w:val="20"/>
              </w:rPr>
              <w:t xml:space="preserve">ackney.  The total number </w:t>
            </w:r>
            <w:r w:rsidR="00951991">
              <w:rPr>
                <w:rFonts w:ascii="Verdana" w:hAnsi="Verdana"/>
                <w:sz w:val="20"/>
                <w:szCs w:val="20"/>
              </w:rPr>
              <w:t xml:space="preserve">of incidents </w:t>
            </w:r>
            <w:r w:rsidR="003802DB">
              <w:rPr>
                <w:rFonts w:ascii="Verdana" w:hAnsi="Verdana"/>
                <w:sz w:val="20"/>
                <w:szCs w:val="20"/>
              </w:rPr>
              <w:t>had increased to 145 from 91</w:t>
            </w:r>
            <w:r w:rsidR="00AA3576">
              <w:rPr>
                <w:rFonts w:ascii="Verdana" w:hAnsi="Verdana"/>
                <w:sz w:val="20"/>
                <w:szCs w:val="20"/>
              </w:rPr>
              <w:t xml:space="preserve"> with</w:t>
            </w:r>
            <w:r w:rsidR="00EF24B8">
              <w:rPr>
                <w:rFonts w:ascii="Verdana" w:hAnsi="Verdana"/>
                <w:sz w:val="20"/>
                <w:szCs w:val="20"/>
              </w:rPr>
              <w:t xml:space="preserve"> no increase in severity and</w:t>
            </w:r>
            <w:r w:rsidR="00AA3576">
              <w:rPr>
                <w:rFonts w:ascii="Verdana" w:hAnsi="Verdana"/>
                <w:sz w:val="20"/>
                <w:szCs w:val="20"/>
              </w:rPr>
              <w:t xml:space="preserve"> 6 reportable incidents compared to 8 for the autumn term last year</w:t>
            </w:r>
            <w:r w:rsidR="003802DB">
              <w:rPr>
                <w:rFonts w:ascii="Verdana" w:hAnsi="Verdana"/>
                <w:sz w:val="20"/>
                <w:szCs w:val="20"/>
              </w:rPr>
              <w:t xml:space="preserve">. Governors asked </w:t>
            </w:r>
            <w:r w:rsidR="00951991">
              <w:rPr>
                <w:rFonts w:ascii="Verdana" w:hAnsi="Verdana"/>
                <w:sz w:val="20"/>
                <w:szCs w:val="20"/>
              </w:rPr>
              <w:t>whether th</w:t>
            </w:r>
            <w:r w:rsidR="00EF24B8">
              <w:rPr>
                <w:rFonts w:ascii="Verdana" w:hAnsi="Verdana"/>
                <w:sz w:val="20"/>
                <w:szCs w:val="20"/>
              </w:rPr>
              <w:t>e increase</w:t>
            </w:r>
            <w:r w:rsidR="00951991">
              <w:rPr>
                <w:rFonts w:ascii="Verdana" w:hAnsi="Verdana"/>
                <w:sz w:val="20"/>
                <w:szCs w:val="20"/>
              </w:rPr>
              <w:t xml:space="preserve"> was more </w:t>
            </w:r>
            <w:r w:rsidR="003802DB">
              <w:rPr>
                <w:rFonts w:ascii="Verdana" w:hAnsi="Verdana"/>
                <w:sz w:val="20"/>
                <w:szCs w:val="20"/>
              </w:rPr>
              <w:t xml:space="preserve">about reporting or </w:t>
            </w:r>
            <w:r w:rsidR="00951991">
              <w:rPr>
                <w:rFonts w:ascii="Verdana" w:hAnsi="Verdana"/>
                <w:sz w:val="20"/>
                <w:szCs w:val="20"/>
              </w:rPr>
              <w:t xml:space="preserve">whether </w:t>
            </w:r>
            <w:r w:rsidR="003802DB">
              <w:rPr>
                <w:rFonts w:ascii="Verdana" w:hAnsi="Verdana"/>
                <w:sz w:val="20"/>
                <w:szCs w:val="20"/>
              </w:rPr>
              <w:t xml:space="preserve">the number </w:t>
            </w:r>
            <w:r w:rsidR="00951991">
              <w:rPr>
                <w:rFonts w:ascii="Verdana" w:hAnsi="Verdana"/>
                <w:sz w:val="20"/>
                <w:szCs w:val="20"/>
              </w:rPr>
              <w:t>o</w:t>
            </w:r>
            <w:r w:rsidR="003802DB">
              <w:rPr>
                <w:rFonts w:ascii="Verdana" w:hAnsi="Verdana"/>
                <w:sz w:val="20"/>
                <w:szCs w:val="20"/>
              </w:rPr>
              <w:t>f inciden</w:t>
            </w:r>
            <w:r w:rsidR="00CC10A0">
              <w:rPr>
                <w:rFonts w:ascii="Verdana" w:hAnsi="Verdana"/>
                <w:sz w:val="20"/>
                <w:szCs w:val="20"/>
              </w:rPr>
              <w:t>ts</w:t>
            </w:r>
            <w:r w:rsidR="003802DB">
              <w:rPr>
                <w:rFonts w:ascii="Verdana" w:hAnsi="Verdana"/>
                <w:sz w:val="20"/>
                <w:szCs w:val="20"/>
              </w:rPr>
              <w:t xml:space="preserve"> </w:t>
            </w:r>
            <w:r w:rsidR="00951991">
              <w:rPr>
                <w:rFonts w:ascii="Verdana" w:hAnsi="Verdana"/>
                <w:sz w:val="20"/>
                <w:szCs w:val="20"/>
              </w:rPr>
              <w:t>had</w:t>
            </w:r>
            <w:r w:rsidR="00EF24B8">
              <w:rPr>
                <w:rFonts w:ascii="Verdana" w:hAnsi="Verdana"/>
                <w:sz w:val="20"/>
                <w:szCs w:val="20"/>
              </w:rPr>
              <w:t xml:space="preserve"> actually</w:t>
            </w:r>
            <w:r w:rsidR="00951991">
              <w:rPr>
                <w:rFonts w:ascii="Verdana" w:hAnsi="Verdana"/>
                <w:sz w:val="20"/>
                <w:szCs w:val="20"/>
              </w:rPr>
              <w:t xml:space="preserve"> </w:t>
            </w:r>
            <w:r w:rsidR="003802DB">
              <w:rPr>
                <w:rFonts w:ascii="Verdana" w:hAnsi="Verdana"/>
                <w:sz w:val="20"/>
                <w:szCs w:val="20"/>
              </w:rPr>
              <w:t xml:space="preserve">increased.  </w:t>
            </w:r>
            <w:r w:rsidR="00CD3B4D">
              <w:rPr>
                <w:rFonts w:ascii="Verdana" w:hAnsi="Verdana"/>
                <w:sz w:val="20"/>
                <w:szCs w:val="20"/>
              </w:rPr>
              <w:t>The Chair requested mo</w:t>
            </w:r>
            <w:r w:rsidR="003802DB">
              <w:rPr>
                <w:rFonts w:ascii="Verdana" w:hAnsi="Verdana"/>
                <w:sz w:val="20"/>
                <w:szCs w:val="20"/>
              </w:rPr>
              <w:t>re detail at the next meeting</w:t>
            </w:r>
            <w:r w:rsidR="00CD3B4D">
              <w:rPr>
                <w:rFonts w:ascii="Verdana" w:hAnsi="Verdana"/>
                <w:sz w:val="20"/>
                <w:szCs w:val="20"/>
              </w:rPr>
              <w:t xml:space="preserve"> and suggested that b</w:t>
            </w:r>
            <w:r w:rsidR="003802DB">
              <w:rPr>
                <w:rFonts w:ascii="Verdana" w:hAnsi="Verdana"/>
                <w:sz w:val="20"/>
                <w:szCs w:val="20"/>
              </w:rPr>
              <w:t>enchmarking might help which showed incidents per 1000 student</w:t>
            </w:r>
            <w:r w:rsidR="006D7690">
              <w:rPr>
                <w:rFonts w:ascii="Verdana" w:hAnsi="Verdana"/>
                <w:sz w:val="20"/>
                <w:szCs w:val="20"/>
              </w:rPr>
              <w:t>s</w:t>
            </w:r>
            <w:r w:rsidR="003802DB">
              <w:rPr>
                <w:rFonts w:ascii="Verdana" w:hAnsi="Verdana"/>
                <w:sz w:val="20"/>
                <w:szCs w:val="20"/>
              </w:rPr>
              <w:t xml:space="preserve"> for example. Governors were also keen to know whether the incidents themselves were in line with what was expected.  </w:t>
            </w:r>
            <w:r w:rsidR="006D7690">
              <w:rPr>
                <w:rFonts w:ascii="Verdana" w:hAnsi="Verdana"/>
                <w:sz w:val="20"/>
                <w:szCs w:val="20"/>
              </w:rPr>
              <w:t>It was noted that t</w:t>
            </w:r>
            <w:r w:rsidR="003802DB">
              <w:rPr>
                <w:rFonts w:ascii="Verdana" w:hAnsi="Verdana"/>
                <w:sz w:val="20"/>
                <w:szCs w:val="20"/>
              </w:rPr>
              <w:t xml:space="preserve">here were often multiple incidents with one student </w:t>
            </w:r>
            <w:r w:rsidR="006D7690">
              <w:rPr>
                <w:rFonts w:ascii="Verdana" w:hAnsi="Verdana"/>
                <w:sz w:val="20"/>
                <w:szCs w:val="20"/>
              </w:rPr>
              <w:t xml:space="preserve">and </w:t>
            </w:r>
            <w:r w:rsidR="003136DE">
              <w:rPr>
                <w:rFonts w:ascii="Verdana" w:hAnsi="Verdana"/>
                <w:sz w:val="20"/>
                <w:szCs w:val="20"/>
              </w:rPr>
              <w:t xml:space="preserve">requested </w:t>
            </w:r>
            <w:r w:rsidR="003802DB">
              <w:rPr>
                <w:rFonts w:ascii="Verdana" w:hAnsi="Verdana"/>
                <w:sz w:val="20"/>
                <w:szCs w:val="20"/>
              </w:rPr>
              <w:t xml:space="preserve">more detail about this.  </w:t>
            </w:r>
          </w:p>
          <w:p w14:paraId="2C0662E3" w14:textId="77777777" w:rsidR="003136DE" w:rsidRDefault="003136DE" w:rsidP="00FD6FE6">
            <w:pPr>
              <w:pStyle w:val="TableParagraph"/>
              <w:spacing w:line="257" w:lineRule="auto"/>
              <w:ind w:left="0"/>
              <w:rPr>
                <w:rFonts w:ascii="Verdana" w:hAnsi="Verdana"/>
                <w:sz w:val="20"/>
                <w:szCs w:val="20"/>
              </w:rPr>
            </w:pPr>
          </w:p>
          <w:p w14:paraId="58609A88" w14:textId="3202FA65" w:rsidR="00477931" w:rsidRPr="006E16C5" w:rsidRDefault="003136DE" w:rsidP="00FD6FE6">
            <w:pPr>
              <w:pStyle w:val="TableParagraph"/>
              <w:spacing w:line="257" w:lineRule="auto"/>
              <w:ind w:left="0"/>
              <w:rPr>
                <w:rFonts w:ascii="Verdana" w:hAnsi="Verdana"/>
                <w:sz w:val="20"/>
                <w:szCs w:val="20"/>
              </w:rPr>
            </w:pPr>
            <w:r>
              <w:rPr>
                <w:rFonts w:ascii="Verdana" w:hAnsi="Verdana"/>
                <w:sz w:val="20"/>
                <w:szCs w:val="20"/>
              </w:rPr>
              <w:t>Members noted that t</w:t>
            </w:r>
            <w:r w:rsidR="003802DB">
              <w:rPr>
                <w:rFonts w:ascii="Verdana" w:hAnsi="Verdana"/>
                <w:sz w:val="20"/>
                <w:szCs w:val="20"/>
              </w:rPr>
              <w:t>here were de-escalation rooms at each site and training was in place with additional training programmed for security staff.</w:t>
            </w:r>
            <w:r>
              <w:rPr>
                <w:rFonts w:ascii="Verdana" w:hAnsi="Verdana"/>
                <w:sz w:val="20"/>
                <w:szCs w:val="20"/>
              </w:rPr>
              <w:t xml:space="preserve">  </w:t>
            </w:r>
            <w:r w:rsidR="00FD6FE6">
              <w:rPr>
                <w:rFonts w:ascii="Verdana" w:hAnsi="Verdana"/>
                <w:sz w:val="20"/>
                <w:szCs w:val="20"/>
              </w:rPr>
              <w:t xml:space="preserve">The </w:t>
            </w:r>
            <w:r>
              <w:rPr>
                <w:rFonts w:ascii="Verdana" w:hAnsi="Verdana"/>
                <w:sz w:val="20"/>
                <w:szCs w:val="20"/>
              </w:rPr>
              <w:t>C</w:t>
            </w:r>
            <w:r w:rsidR="00FD6FE6">
              <w:rPr>
                <w:rFonts w:ascii="Verdana" w:hAnsi="Verdana"/>
                <w:sz w:val="20"/>
                <w:szCs w:val="20"/>
              </w:rPr>
              <w:t>ollege was looking at resources in the</w:t>
            </w:r>
            <w:r w:rsidR="009E67A4">
              <w:rPr>
                <w:rFonts w:ascii="Verdana" w:hAnsi="Verdana"/>
                <w:sz w:val="20"/>
                <w:szCs w:val="20"/>
              </w:rPr>
              <w:t xml:space="preserve"> H&amp;S</w:t>
            </w:r>
            <w:r w:rsidR="00FD6FE6">
              <w:rPr>
                <w:rFonts w:ascii="Verdana" w:hAnsi="Verdana"/>
                <w:sz w:val="20"/>
                <w:szCs w:val="20"/>
              </w:rPr>
              <w:t xml:space="preserve"> area and </w:t>
            </w:r>
            <w:r w:rsidR="009E67A4">
              <w:rPr>
                <w:rFonts w:ascii="Verdana" w:hAnsi="Verdana"/>
                <w:sz w:val="20"/>
                <w:szCs w:val="20"/>
              </w:rPr>
              <w:t xml:space="preserve">hoped </w:t>
            </w:r>
            <w:r w:rsidR="00FD6FE6">
              <w:rPr>
                <w:rFonts w:ascii="Verdana" w:hAnsi="Verdana"/>
                <w:sz w:val="20"/>
                <w:szCs w:val="20"/>
              </w:rPr>
              <w:t>to recruit to an additional post. It was important to ensure the team was upskilled and there was scope for all campuses to be supported including the language schools.</w:t>
            </w:r>
            <w:r w:rsidR="003802DB">
              <w:rPr>
                <w:rFonts w:ascii="Verdana" w:hAnsi="Verdana"/>
                <w:sz w:val="20"/>
                <w:szCs w:val="20"/>
              </w:rPr>
              <w:t xml:space="preserve"> </w:t>
            </w:r>
          </w:p>
          <w:p w14:paraId="01B1CD56" w14:textId="77777777" w:rsidR="00477931" w:rsidRDefault="00477931" w:rsidP="00F77235">
            <w:pPr>
              <w:pStyle w:val="TableParagraph"/>
              <w:spacing w:line="257" w:lineRule="auto"/>
              <w:ind w:left="0"/>
              <w:jc w:val="both"/>
              <w:rPr>
                <w:rFonts w:ascii="Verdana" w:hAnsi="Verdana"/>
                <w:b/>
                <w:bCs/>
                <w:sz w:val="20"/>
                <w:szCs w:val="20"/>
              </w:rPr>
            </w:pPr>
          </w:p>
          <w:p w14:paraId="3CC76DB4" w14:textId="0DB996D0" w:rsidR="00477931" w:rsidRDefault="00477931" w:rsidP="00477931">
            <w:pPr>
              <w:pStyle w:val="paragraph"/>
              <w:spacing w:before="0" w:beforeAutospacing="0" w:after="0" w:afterAutospacing="0"/>
              <w:textAlignment w:val="baseline"/>
              <w:rPr>
                <w:rFonts w:ascii="Verdana" w:hAnsi="Verdana" w:cs="Segoe UI"/>
                <w:b/>
                <w:sz w:val="20"/>
                <w:szCs w:val="20"/>
              </w:rPr>
            </w:pPr>
            <w:r w:rsidRPr="008041A8">
              <w:rPr>
                <w:rFonts w:ascii="Verdana" w:hAnsi="Verdana" w:cs="Segoe UI"/>
                <w:b/>
                <w:sz w:val="20"/>
                <w:szCs w:val="20"/>
              </w:rPr>
              <w:t xml:space="preserve">ACTION – The </w:t>
            </w:r>
            <w:r w:rsidR="00904024">
              <w:rPr>
                <w:rFonts w:ascii="Verdana" w:hAnsi="Verdana" w:cs="Segoe UI"/>
                <w:b/>
                <w:sz w:val="20"/>
                <w:szCs w:val="20"/>
              </w:rPr>
              <w:t>C</w:t>
            </w:r>
            <w:r w:rsidRPr="008041A8">
              <w:rPr>
                <w:rFonts w:ascii="Verdana" w:hAnsi="Verdana" w:cs="Segoe UI"/>
                <w:b/>
                <w:sz w:val="20"/>
                <w:szCs w:val="20"/>
              </w:rPr>
              <w:t xml:space="preserve">ommittee </w:t>
            </w:r>
            <w:r w:rsidR="003802DB">
              <w:rPr>
                <w:rFonts w:ascii="Verdana" w:hAnsi="Verdana" w:cs="Segoe UI"/>
                <w:b/>
                <w:sz w:val="20"/>
                <w:szCs w:val="20"/>
              </w:rPr>
              <w:t>asked for further information about the increase</w:t>
            </w:r>
            <w:r w:rsidR="00904024">
              <w:rPr>
                <w:rFonts w:ascii="Verdana" w:hAnsi="Verdana" w:cs="Segoe UI"/>
                <w:b/>
                <w:sz w:val="20"/>
                <w:szCs w:val="20"/>
              </w:rPr>
              <w:t xml:space="preserve"> in incidents to be provided at the next meeting.</w:t>
            </w:r>
          </w:p>
          <w:p w14:paraId="2222BA1A" w14:textId="0613B305" w:rsidR="001F15BF" w:rsidRPr="00B37375" w:rsidRDefault="001F15BF" w:rsidP="00477931">
            <w:pPr>
              <w:pStyle w:val="paragraph"/>
              <w:spacing w:before="0" w:beforeAutospacing="0" w:after="0" w:afterAutospacing="0"/>
              <w:textAlignment w:val="baseline"/>
              <w:rPr>
                <w:rFonts w:ascii="Verdana" w:hAnsi="Verdana"/>
                <w:sz w:val="20"/>
                <w:szCs w:val="20"/>
              </w:rPr>
            </w:pPr>
          </w:p>
        </w:tc>
      </w:tr>
      <w:tr w:rsidR="00477931" w:rsidRPr="00B37375" w14:paraId="22E60EEB" w14:textId="77777777" w:rsidTr="00477931">
        <w:trPr>
          <w:trHeight w:val="688"/>
        </w:trPr>
        <w:tc>
          <w:tcPr>
            <w:tcW w:w="579" w:type="dxa"/>
          </w:tcPr>
          <w:p w14:paraId="1EEFDF4E" w14:textId="212D3AF4" w:rsidR="00477931" w:rsidRPr="00086FEC" w:rsidRDefault="00477931" w:rsidP="00F77235">
            <w:pPr>
              <w:pStyle w:val="TableParagraph"/>
              <w:spacing w:line="227" w:lineRule="exact"/>
              <w:jc w:val="center"/>
              <w:rPr>
                <w:rFonts w:ascii="Verdana" w:hAnsi="Verdana"/>
                <w:b/>
                <w:bCs/>
                <w:sz w:val="20"/>
                <w:szCs w:val="20"/>
              </w:rPr>
            </w:pPr>
            <w:r w:rsidRPr="1B416091">
              <w:rPr>
                <w:rFonts w:ascii="Verdana" w:hAnsi="Verdana"/>
                <w:b/>
                <w:bCs/>
                <w:sz w:val="20"/>
                <w:szCs w:val="20"/>
              </w:rPr>
              <w:lastRenderedPageBreak/>
              <w:t>1</w:t>
            </w:r>
            <w:r>
              <w:rPr>
                <w:rFonts w:ascii="Verdana" w:hAnsi="Verdana"/>
                <w:b/>
                <w:bCs/>
                <w:sz w:val="20"/>
                <w:szCs w:val="20"/>
              </w:rPr>
              <w:t>1</w:t>
            </w:r>
            <w:r w:rsidRPr="1B416091">
              <w:rPr>
                <w:rFonts w:ascii="Verdana" w:hAnsi="Verdana"/>
                <w:b/>
                <w:bCs/>
                <w:sz w:val="20"/>
                <w:szCs w:val="20"/>
              </w:rPr>
              <w:t xml:space="preserve"> </w:t>
            </w:r>
          </w:p>
        </w:tc>
        <w:tc>
          <w:tcPr>
            <w:tcW w:w="9629" w:type="dxa"/>
          </w:tcPr>
          <w:p w14:paraId="735664DC" w14:textId="77777777" w:rsidR="00477931" w:rsidRPr="00DB3383" w:rsidRDefault="00477931" w:rsidP="00F77235">
            <w:pPr>
              <w:pStyle w:val="TableParagraph"/>
              <w:spacing w:line="227" w:lineRule="exact"/>
              <w:ind w:left="0"/>
              <w:jc w:val="both"/>
              <w:rPr>
                <w:rFonts w:ascii="Verdana" w:hAnsi="Verdana"/>
                <w:b/>
                <w:sz w:val="20"/>
                <w:szCs w:val="20"/>
              </w:rPr>
            </w:pPr>
            <w:r w:rsidRPr="00DB3383">
              <w:rPr>
                <w:rFonts w:ascii="Verdana" w:hAnsi="Verdana"/>
                <w:b/>
                <w:sz w:val="20"/>
                <w:szCs w:val="20"/>
              </w:rPr>
              <w:t>Any Other Business</w:t>
            </w:r>
          </w:p>
          <w:p w14:paraId="54684E99" w14:textId="77777777" w:rsidR="00477931" w:rsidRPr="00DB3383" w:rsidRDefault="00477931" w:rsidP="00F77235">
            <w:pPr>
              <w:pStyle w:val="TableParagraph"/>
              <w:spacing w:line="227" w:lineRule="exact"/>
              <w:ind w:left="0"/>
              <w:jc w:val="both"/>
              <w:rPr>
                <w:rFonts w:ascii="Verdana" w:hAnsi="Verdana"/>
                <w:b/>
                <w:sz w:val="20"/>
                <w:szCs w:val="20"/>
              </w:rPr>
            </w:pPr>
          </w:p>
          <w:p w14:paraId="409C1508" w14:textId="494C96C2" w:rsidR="00477931" w:rsidRDefault="00477931" w:rsidP="00F77235">
            <w:pPr>
              <w:widowControl/>
              <w:autoSpaceDE/>
              <w:autoSpaceDN/>
              <w:textAlignment w:val="baseline"/>
              <w:rPr>
                <w:rFonts w:ascii="Verdana" w:hAnsi="Verdana"/>
                <w:sz w:val="20"/>
                <w:szCs w:val="20"/>
              </w:rPr>
            </w:pPr>
            <w:r>
              <w:rPr>
                <w:rFonts w:ascii="Verdana" w:hAnsi="Verdana"/>
                <w:sz w:val="20"/>
                <w:szCs w:val="20"/>
              </w:rPr>
              <w:t>There were no items</w:t>
            </w:r>
            <w:r w:rsidR="00FD6FE6">
              <w:rPr>
                <w:rFonts w:ascii="Verdana" w:hAnsi="Verdana"/>
                <w:sz w:val="20"/>
                <w:szCs w:val="20"/>
              </w:rPr>
              <w:t xml:space="preserve"> to report</w:t>
            </w:r>
            <w:r>
              <w:rPr>
                <w:rFonts w:ascii="Verdana" w:hAnsi="Verdana"/>
                <w:sz w:val="20"/>
                <w:szCs w:val="20"/>
              </w:rPr>
              <w:t>.</w:t>
            </w:r>
          </w:p>
          <w:p w14:paraId="3EDF9864" w14:textId="77777777" w:rsidR="00477931" w:rsidRPr="00DB3383" w:rsidRDefault="00477931" w:rsidP="00F77235">
            <w:pPr>
              <w:widowControl/>
              <w:autoSpaceDE/>
              <w:autoSpaceDN/>
              <w:textAlignment w:val="baseline"/>
              <w:rPr>
                <w:rFonts w:ascii="Verdana" w:hAnsi="Verdana"/>
                <w:sz w:val="20"/>
                <w:szCs w:val="20"/>
              </w:rPr>
            </w:pPr>
          </w:p>
        </w:tc>
      </w:tr>
      <w:tr w:rsidR="00477931" w:rsidRPr="00B37375" w14:paraId="5AA8326D" w14:textId="77777777" w:rsidTr="00477931">
        <w:trPr>
          <w:trHeight w:val="688"/>
        </w:trPr>
        <w:tc>
          <w:tcPr>
            <w:tcW w:w="579" w:type="dxa"/>
          </w:tcPr>
          <w:p w14:paraId="6ED717FF" w14:textId="16631904" w:rsidR="00477931" w:rsidRPr="00B37375" w:rsidRDefault="00477931" w:rsidP="00F77235">
            <w:pPr>
              <w:pStyle w:val="TableParagraph"/>
              <w:spacing w:line="227" w:lineRule="exact"/>
              <w:ind w:left="195" w:right="152" w:hanging="51"/>
              <w:jc w:val="center"/>
              <w:rPr>
                <w:rFonts w:ascii="Verdana" w:hAnsi="Verdana"/>
                <w:b/>
                <w:bCs/>
                <w:sz w:val="20"/>
                <w:szCs w:val="20"/>
              </w:rPr>
            </w:pPr>
          </w:p>
        </w:tc>
        <w:tc>
          <w:tcPr>
            <w:tcW w:w="9629" w:type="dxa"/>
          </w:tcPr>
          <w:p w14:paraId="4CC08E8B" w14:textId="77777777" w:rsidR="00477931" w:rsidRDefault="00477931" w:rsidP="00F77235">
            <w:pPr>
              <w:pStyle w:val="TableParagraph"/>
              <w:spacing w:line="227" w:lineRule="exact"/>
              <w:ind w:left="0"/>
              <w:rPr>
                <w:rFonts w:ascii="Verdana" w:hAnsi="Verdana"/>
                <w:b/>
                <w:bCs/>
                <w:sz w:val="20"/>
                <w:szCs w:val="20"/>
              </w:rPr>
            </w:pPr>
            <w:r>
              <w:rPr>
                <w:rFonts w:ascii="Verdana" w:hAnsi="Verdana"/>
                <w:b/>
                <w:bCs/>
                <w:sz w:val="20"/>
                <w:szCs w:val="20"/>
              </w:rPr>
              <w:t xml:space="preserve">Date of Next meeting </w:t>
            </w:r>
          </w:p>
          <w:p w14:paraId="6FCFC44B" w14:textId="77777777" w:rsidR="00292513" w:rsidRPr="005526DC" w:rsidRDefault="00292513" w:rsidP="00F77235">
            <w:pPr>
              <w:pStyle w:val="TableParagraph"/>
              <w:spacing w:line="227" w:lineRule="exact"/>
              <w:ind w:left="0"/>
              <w:rPr>
                <w:rFonts w:ascii="Verdana" w:hAnsi="Verdana"/>
                <w:sz w:val="20"/>
                <w:szCs w:val="20"/>
              </w:rPr>
            </w:pPr>
          </w:p>
          <w:p w14:paraId="12293C8C" w14:textId="09B52F12" w:rsidR="00477931" w:rsidRPr="00B37375" w:rsidRDefault="00477931" w:rsidP="00F77235">
            <w:pPr>
              <w:pStyle w:val="TableParagraph"/>
              <w:spacing w:line="227" w:lineRule="exact"/>
              <w:ind w:left="0"/>
              <w:rPr>
                <w:rFonts w:ascii="Verdana" w:hAnsi="Verdana"/>
                <w:sz w:val="20"/>
                <w:szCs w:val="20"/>
              </w:rPr>
            </w:pPr>
            <w:r w:rsidRPr="39ED229D">
              <w:rPr>
                <w:rFonts w:ascii="Verdana" w:hAnsi="Verdana"/>
                <w:sz w:val="20"/>
                <w:szCs w:val="20"/>
              </w:rPr>
              <w:t xml:space="preserve">The </w:t>
            </w:r>
            <w:r w:rsidR="00292513">
              <w:rPr>
                <w:rFonts w:ascii="Verdana" w:hAnsi="Verdana"/>
                <w:sz w:val="20"/>
                <w:szCs w:val="20"/>
              </w:rPr>
              <w:t xml:space="preserve">next </w:t>
            </w:r>
            <w:r w:rsidRPr="39ED229D">
              <w:rPr>
                <w:rFonts w:ascii="Verdana" w:hAnsi="Verdana"/>
                <w:sz w:val="20"/>
                <w:szCs w:val="20"/>
              </w:rPr>
              <w:t>meeting would take place on</w:t>
            </w:r>
            <w:r>
              <w:rPr>
                <w:rFonts w:ascii="Verdana" w:hAnsi="Verdana"/>
                <w:sz w:val="20"/>
                <w:szCs w:val="20"/>
              </w:rPr>
              <w:t xml:space="preserve"> </w:t>
            </w:r>
            <w:r w:rsidR="001F15BF">
              <w:rPr>
                <w:rFonts w:ascii="Verdana" w:hAnsi="Verdana"/>
                <w:sz w:val="20"/>
                <w:szCs w:val="20"/>
              </w:rPr>
              <w:t xml:space="preserve">Tuesday </w:t>
            </w:r>
            <w:r>
              <w:rPr>
                <w:rFonts w:ascii="Verdana" w:hAnsi="Verdana"/>
                <w:sz w:val="20"/>
                <w:szCs w:val="20"/>
              </w:rPr>
              <w:t>25 June 2024</w:t>
            </w:r>
            <w:r w:rsidR="001F15BF">
              <w:rPr>
                <w:rFonts w:ascii="Verdana" w:hAnsi="Verdana"/>
                <w:sz w:val="20"/>
                <w:szCs w:val="20"/>
              </w:rPr>
              <w:t>.</w:t>
            </w:r>
          </w:p>
          <w:p w14:paraId="5304765D" w14:textId="77777777" w:rsidR="00477931" w:rsidRPr="00B37375" w:rsidRDefault="00477931" w:rsidP="00F77235">
            <w:pPr>
              <w:pStyle w:val="TableParagraph"/>
              <w:spacing w:line="227" w:lineRule="exact"/>
              <w:ind w:left="360"/>
              <w:rPr>
                <w:rFonts w:ascii="Verdana" w:hAnsi="Verdana"/>
                <w:sz w:val="20"/>
                <w:szCs w:val="20"/>
              </w:rPr>
            </w:pPr>
          </w:p>
          <w:p w14:paraId="72402C30" w14:textId="33EC29FE" w:rsidR="00477931" w:rsidRPr="00B37375" w:rsidRDefault="00477931" w:rsidP="00F77235">
            <w:pPr>
              <w:pStyle w:val="TableParagraph"/>
              <w:spacing w:line="227" w:lineRule="exact"/>
              <w:ind w:left="0"/>
              <w:rPr>
                <w:rFonts w:ascii="Verdana" w:hAnsi="Verdana"/>
                <w:b/>
                <w:sz w:val="20"/>
                <w:szCs w:val="20"/>
              </w:rPr>
            </w:pPr>
            <w:r w:rsidRPr="00B37375">
              <w:rPr>
                <w:rFonts w:ascii="Verdana" w:hAnsi="Verdana"/>
                <w:sz w:val="20"/>
                <w:szCs w:val="20"/>
              </w:rPr>
              <w:t>The Chair thanked everyone for their input</w:t>
            </w:r>
            <w:r>
              <w:rPr>
                <w:rFonts w:ascii="Verdana" w:hAnsi="Verdana"/>
                <w:sz w:val="20"/>
                <w:szCs w:val="20"/>
              </w:rPr>
              <w:t>.</w:t>
            </w:r>
            <w:r w:rsidR="00FD6FE6">
              <w:rPr>
                <w:rFonts w:ascii="Verdana" w:hAnsi="Verdana"/>
                <w:sz w:val="20"/>
                <w:szCs w:val="20"/>
              </w:rPr>
              <w:t xml:space="preserve"> The meeting ended at 6.42pm</w:t>
            </w:r>
          </w:p>
          <w:p w14:paraId="22EC3489" w14:textId="77777777" w:rsidR="00477931" w:rsidRPr="00EC4390" w:rsidRDefault="00477931" w:rsidP="00F77235">
            <w:pPr>
              <w:pStyle w:val="TableParagraph"/>
              <w:spacing w:line="227" w:lineRule="exact"/>
              <w:ind w:left="0"/>
              <w:rPr>
                <w:rFonts w:ascii="Verdana" w:hAnsi="Verdana"/>
                <w:sz w:val="20"/>
                <w:szCs w:val="20"/>
              </w:rPr>
            </w:pPr>
          </w:p>
        </w:tc>
      </w:tr>
    </w:tbl>
    <w:p w14:paraId="01A36475" w14:textId="77777777" w:rsidR="00477931" w:rsidRPr="00B37375" w:rsidRDefault="00477931" w:rsidP="00477931">
      <w:pPr>
        <w:spacing w:line="229" w:lineRule="exact"/>
        <w:jc w:val="both"/>
        <w:rPr>
          <w:rFonts w:ascii="Verdana" w:hAnsi="Verdana"/>
          <w:sz w:val="20"/>
          <w:szCs w:val="20"/>
        </w:rPr>
      </w:pPr>
    </w:p>
    <w:p w14:paraId="74517C58" w14:textId="77777777" w:rsidR="00477931" w:rsidRDefault="00477931" w:rsidP="00477931">
      <w:pPr>
        <w:spacing w:line="257" w:lineRule="auto"/>
        <w:jc w:val="both"/>
      </w:pPr>
    </w:p>
    <w:p w14:paraId="751C43BD" w14:textId="77777777" w:rsidR="00477931" w:rsidRDefault="00477931" w:rsidP="00477931"/>
    <w:p w14:paraId="72B3226C" w14:textId="77777777" w:rsidR="005617AB" w:rsidRDefault="005617AB"/>
    <w:sectPr w:rsidR="005617AB" w:rsidSect="00B54BB2">
      <w:headerReference w:type="default" r:id="rId11"/>
      <w:pgSz w:w="11910" w:h="16840"/>
      <w:pgMar w:top="1120" w:right="720" w:bottom="540" w:left="880" w:header="0" w:footer="3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8072D" w14:textId="77777777" w:rsidR="00503766" w:rsidRDefault="00503766">
      <w:r>
        <w:separator/>
      </w:r>
    </w:p>
  </w:endnote>
  <w:endnote w:type="continuationSeparator" w:id="0">
    <w:p w14:paraId="79257B12" w14:textId="77777777" w:rsidR="00503766" w:rsidRDefault="00503766">
      <w:r>
        <w:continuationSeparator/>
      </w:r>
    </w:p>
  </w:endnote>
  <w:endnote w:type="continuationNotice" w:id="1">
    <w:p w14:paraId="5212B887" w14:textId="77777777" w:rsidR="00503766" w:rsidRDefault="005037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B13BDE" w14:textId="77777777" w:rsidR="00503766" w:rsidRDefault="00503766">
      <w:r>
        <w:separator/>
      </w:r>
    </w:p>
  </w:footnote>
  <w:footnote w:type="continuationSeparator" w:id="0">
    <w:p w14:paraId="6E9B0225" w14:textId="77777777" w:rsidR="00503766" w:rsidRDefault="00503766">
      <w:r>
        <w:continuationSeparator/>
      </w:r>
    </w:p>
  </w:footnote>
  <w:footnote w:type="continuationNotice" w:id="1">
    <w:p w14:paraId="73AAAB0A" w14:textId="77777777" w:rsidR="00503766" w:rsidRDefault="005037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37"/>
      <w:gridCol w:w="3437"/>
      <w:gridCol w:w="3437"/>
    </w:tblGrid>
    <w:tr w:rsidR="008041A8" w14:paraId="69537C31" w14:textId="77777777" w:rsidTr="008041A8">
      <w:tc>
        <w:tcPr>
          <w:tcW w:w="3437" w:type="dxa"/>
        </w:tcPr>
        <w:p w14:paraId="26FE3E65" w14:textId="77777777" w:rsidR="0095000B" w:rsidRDefault="0095000B" w:rsidP="008041A8">
          <w:pPr>
            <w:pStyle w:val="Header"/>
            <w:ind w:left="-115"/>
          </w:pPr>
        </w:p>
      </w:tc>
      <w:tc>
        <w:tcPr>
          <w:tcW w:w="3437" w:type="dxa"/>
        </w:tcPr>
        <w:p w14:paraId="02AC6EFA" w14:textId="77777777" w:rsidR="0095000B" w:rsidRDefault="0095000B" w:rsidP="008041A8">
          <w:pPr>
            <w:pStyle w:val="Header"/>
            <w:jc w:val="center"/>
          </w:pPr>
        </w:p>
      </w:tc>
      <w:tc>
        <w:tcPr>
          <w:tcW w:w="3437" w:type="dxa"/>
        </w:tcPr>
        <w:p w14:paraId="2C2A2ED5" w14:textId="77777777" w:rsidR="0095000B" w:rsidRDefault="0095000B" w:rsidP="008041A8">
          <w:pPr>
            <w:pStyle w:val="Header"/>
            <w:ind w:right="-115"/>
            <w:jc w:val="right"/>
          </w:pPr>
        </w:p>
      </w:tc>
    </w:tr>
  </w:tbl>
  <w:p w14:paraId="42D05A56" w14:textId="77777777" w:rsidR="0095000B" w:rsidRDefault="0095000B" w:rsidP="008041A8">
    <w:pPr>
      <w:pStyle w:val="Header"/>
    </w:pPr>
  </w:p>
</w:hdr>
</file>

<file path=word/intelligence2.xml><?xml version="1.0" encoding="utf-8"?>
<int2:intelligence xmlns:int2="http://schemas.microsoft.com/office/intelligence/2020/intelligence">
  <int2:observations>
    <int2:bookmark int2:bookmarkName="_Int_mGLMiloo" int2:invalidationBookmarkName="" int2:hashCode="oxXe4L0i9FJl9n" int2:id="vkx0rK0h">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931"/>
    <w:rsid w:val="000205A4"/>
    <w:rsid w:val="0003156E"/>
    <w:rsid w:val="000D3804"/>
    <w:rsid w:val="000D56CC"/>
    <w:rsid w:val="000E6C7C"/>
    <w:rsid w:val="00106210"/>
    <w:rsid w:val="0011003F"/>
    <w:rsid w:val="001204CA"/>
    <w:rsid w:val="001274A8"/>
    <w:rsid w:val="001423EB"/>
    <w:rsid w:val="001455D9"/>
    <w:rsid w:val="001B23FC"/>
    <w:rsid w:val="001E642D"/>
    <w:rsid w:val="001F15BF"/>
    <w:rsid w:val="00240E2D"/>
    <w:rsid w:val="00247AFB"/>
    <w:rsid w:val="00292513"/>
    <w:rsid w:val="002E78F2"/>
    <w:rsid w:val="002F4813"/>
    <w:rsid w:val="003136DE"/>
    <w:rsid w:val="00314565"/>
    <w:rsid w:val="003150D4"/>
    <w:rsid w:val="00320AEE"/>
    <w:rsid w:val="00321752"/>
    <w:rsid w:val="00326DD2"/>
    <w:rsid w:val="00353B34"/>
    <w:rsid w:val="00364F10"/>
    <w:rsid w:val="00376638"/>
    <w:rsid w:val="003802DB"/>
    <w:rsid w:val="003A7816"/>
    <w:rsid w:val="003C2900"/>
    <w:rsid w:val="0045663A"/>
    <w:rsid w:val="00477931"/>
    <w:rsid w:val="00482470"/>
    <w:rsid w:val="00486F36"/>
    <w:rsid w:val="004B48FD"/>
    <w:rsid w:val="004C0687"/>
    <w:rsid w:val="004E5EC1"/>
    <w:rsid w:val="00503766"/>
    <w:rsid w:val="005617AB"/>
    <w:rsid w:val="005631FE"/>
    <w:rsid w:val="0069345E"/>
    <w:rsid w:val="006A75FD"/>
    <w:rsid w:val="006C502B"/>
    <w:rsid w:val="006D7690"/>
    <w:rsid w:val="006E16C5"/>
    <w:rsid w:val="006E24A5"/>
    <w:rsid w:val="00745E0C"/>
    <w:rsid w:val="0075648D"/>
    <w:rsid w:val="007900AC"/>
    <w:rsid w:val="007C0960"/>
    <w:rsid w:val="007F7906"/>
    <w:rsid w:val="00823409"/>
    <w:rsid w:val="00832B6B"/>
    <w:rsid w:val="00842047"/>
    <w:rsid w:val="008646DF"/>
    <w:rsid w:val="008D06D3"/>
    <w:rsid w:val="008E212E"/>
    <w:rsid w:val="008F3265"/>
    <w:rsid w:val="00904024"/>
    <w:rsid w:val="009136DB"/>
    <w:rsid w:val="00915866"/>
    <w:rsid w:val="009468C3"/>
    <w:rsid w:val="0095000B"/>
    <w:rsid w:val="00950FDB"/>
    <w:rsid w:val="00951991"/>
    <w:rsid w:val="00951C91"/>
    <w:rsid w:val="0098028E"/>
    <w:rsid w:val="009E67A4"/>
    <w:rsid w:val="00A14DAD"/>
    <w:rsid w:val="00A31C29"/>
    <w:rsid w:val="00A4663D"/>
    <w:rsid w:val="00AA3576"/>
    <w:rsid w:val="00AB33E4"/>
    <w:rsid w:val="00AB72D6"/>
    <w:rsid w:val="00AF148F"/>
    <w:rsid w:val="00B2702A"/>
    <w:rsid w:val="00B301C1"/>
    <w:rsid w:val="00B404AB"/>
    <w:rsid w:val="00B4435E"/>
    <w:rsid w:val="00B47A70"/>
    <w:rsid w:val="00B54BB2"/>
    <w:rsid w:val="00B633A1"/>
    <w:rsid w:val="00B65B2C"/>
    <w:rsid w:val="00BA45AA"/>
    <w:rsid w:val="00BD442E"/>
    <w:rsid w:val="00C37E1E"/>
    <w:rsid w:val="00C37FE3"/>
    <w:rsid w:val="00C66DA8"/>
    <w:rsid w:val="00C73E0E"/>
    <w:rsid w:val="00CA3B53"/>
    <w:rsid w:val="00CC10A0"/>
    <w:rsid w:val="00CC73C6"/>
    <w:rsid w:val="00CD3B4D"/>
    <w:rsid w:val="00D1549A"/>
    <w:rsid w:val="00D43E2B"/>
    <w:rsid w:val="00D66082"/>
    <w:rsid w:val="00D7674B"/>
    <w:rsid w:val="00D957F4"/>
    <w:rsid w:val="00DA0521"/>
    <w:rsid w:val="00E00129"/>
    <w:rsid w:val="00E100F6"/>
    <w:rsid w:val="00EA386B"/>
    <w:rsid w:val="00ED28DD"/>
    <w:rsid w:val="00EF24B8"/>
    <w:rsid w:val="00F013CA"/>
    <w:rsid w:val="00F030A4"/>
    <w:rsid w:val="00F17848"/>
    <w:rsid w:val="00F21B3B"/>
    <w:rsid w:val="00F366AA"/>
    <w:rsid w:val="00F77386"/>
    <w:rsid w:val="00F821A7"/>
    <w:rsid w:val="00FA61C2"/>
    <w:rsid w:val="00FB3AAD"/>
    <w:rsid w:val="00FC1A5D"/>
    <w:rsid w:val="00FD6FE6"/>
    <w:rsid w:val="00FF26E9"/>
    <w:rsid w:val="037437D0"/>
    <w:rsid w:val="069A680F"/>
    <w:rsid w:val="0C5226BB"/>
    <w:rsid w:val="0CAFCA66"/>
    <w:rsid w:val="0CF08136"/>
    <w:rsid w:val="0DEDF71C"/>
    <w:rsid w:val="131660CA"/>
    <w:rsid w:val="14EE6662"/>
    <w:rsid w:val="1768C962"/>
    <w:rsid w:val="1E5E278A"/>
    <w:rsid w:val="1EF7DDD9"/>
    <w:rsid w:val="2216563E"/>
    <w:rsid w:val="24C4BDEE"/>
    <w:rsid w:val="276CBA71"/>
    <w:rsid w:val="291C99C1"/>
    <w:rsid w:val="29860BB3"/>
    <w:rsid w:val="29D3ED31"/>
    <w:rsid w:val="2B6FBD92"/>
    <w:rsid w:val="2BCD78A6"/>
    <w:rsid w:val="2C437B82"/>
    <w:rsid w:val="2DACE1C5"/>
    <w:rsid w:val="30D52F37"/>
    <w:rsid w:val="30EB1129"/>
    <w:rsid w:val="3115E1F6"/>
    <w:rsid w:val="323D3F2C"/>
    <w:rsid w:val="3A1EA1C5"/>
    <w:rsid w:val="3E1574B0"/>
    <w:rsid w:val="3F0BB4F1"/>
    <w:rsid w:val="3F22D6C6"/>
    <w:rsid w:val="42F2F5C0"/>
    <w:rsid w:val="46217717"/>
    <w:rsid w:val="46997BAD"/>
    <w:rsid w:val="4B568B77"/>
    <w:rsid w:val="4BA3CEB9"/>
    <w:rsid w:val="4C7B060D"/>
    <w:rsid w:val="4D6E00D9"/>
    <w:rsid w:val="52DAEAC6"/>
    <w:rsid w:val="58B5C799"/>
    <w:rsid w:val="5C11BEF2"/>
    <w:rsid w:val="5C7E7FB9"/>
    <w:rsid w:val="619C74C4"/>
    <w:rsid w:val="681B2BB2"/>
    <w:rsid w:val="6A1EB3C2"/>
    <w:rsid w:val="6C87C0FD"/>
    <w:rsid w:val="6E7144D9"/>
    <w:rsid w:val="6E9300FE"/>
    <w:rsid w:val="70BC607B"/>
    <w:rsid w:val="74C02023"/>
    <w:rsid w:val="75C4D3E6"/>
    <w:rsid w:val="75CCE511"/>
    <w:rsid w:val="767B5A9F"/>
    <w:rsid w:val="79F53489"/>
    <w:rsid w:val="7C9DBCBF"/>
    <w:rsid w:val="7F2A4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80CC3"/>
  <w15:chartTrackingRefBased/>
  <w15:docId w15:val="{4B293864-C354-485A-A92D-6CF23E764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931"/>
    <w:pPr>
      <w:widowControl w:val="0"/>
      <w:autoSpaceDE w:val="0"/>
      <w:autoSpaceDN w:val="0"/>
      <w:spacing w:after="0" w:line="240" w:lineRule="auto"/>
    </w:pPr>
    <w:rPr>
      <w:rFonts w:ascii="Arial" w:eastAsia="Arial" w:hAnsi="Arial" w:cs="Arial"/>
      <w:kern w:val="0"/>
      <w:lang w:eastAsia="en-GB" w:bidi="en-GB"/>
    </w:rPr>
  </w:style>
  <w:style w:type="paragraph" w:styleId="Heading1">
    <w:name w:val="heading 1"/>
    <w:basedOn w:val="Normal"/>
    <w:next w:val="Normal"/>
    <w:link w:val="Heading1Char"/>
    <w:uiPriority w:val="9"/>
    <w:qFormat/>
    <w:rsid w:val="004779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79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79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79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79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793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793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793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793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79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79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79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79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79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79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79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79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7931"/>
    <w:rPr>
      <w:rFonts w:eastAsiaTheme="majorEastAsia" w:cstheme="majorBidi"/>
      <w:color w:val="272727" w:themeColor="text1" w:themeTint="D8"/>
    </w:rPr>
  </w:style>
  <w:style w:type="paragraph" w:styleId="Title">
    <w:name w:val="Title"/>
    <w:basedOn w:val="Normal"/>
    <w:next w:val="Normal"/>
    <w:link w:val="TitleChar"/>
    <w:uiPriority w:val="10"/>
    <w:qFormat/>
    <w:rsid w:val="0047793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79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79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79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7931"/>
    <w:pPr>
      <w:spacing w:before="160"/>
      <w:jc w:val="center"/>
    </w:pPr>
    <w:rPr>
      <w:i/>
      <w:iCs/>
      <w:color w:val="404040" w:themeColor="text1" w:themeTint="BF"/>
    </w:rPr>
  </w:style>
  <w:style w:type="character" w:customStyle="1" w:styleId="QuoteChar">
    <w:name w:val="Quote Char"/>
    <w:basedOn w:val="DefaultParagraphFont"/>
    <w:link w:val="Quote"/>
    <w:uiPriority w:val="29"/>
    <w:rsid w:val="00477931"/>
    <w:rPr>
      <w:i/>
      <w:iCs/>
      <w:color w:val="404040" w:themeColor="text1" w:themeTint="BF"/>
    </w:rPr>
  </w:style>
  <w:style w:type="paragraph" w:styleId="ListParagraph">
    <w:name w:val="List Paragraph"/>
    <w:basedOn w:val="Normal"/>
    <w:uiPriority w:val="34"/>
    <w:qFormat/>
    <w:rsid w:val="00477931"/>
    <w:pPr>
      <w:ind w:left="720"/>
      <w:contextualSpacing/>
    </w:pPr>
  </w:style>
  <w:style w:type="character" w:styleId="IntenseEmphasis">
    <w:name w:val="Intense Emphasis"/>
    <w:basedOn w:val="DefaultParagraphFont"/>
    <w:uiPriority w:val="21"/>
    <w:qFormat/>
    <w:rsid w:val="00477931"/>
    <w:rPr>
      <w:i/>
      <w:iCs/>
      <w:color w:val="0F4761" w:themeColor="accent1" w:themeShade="BF"/>
    </w:rPr>
  </w:style>
  <w:style w:type="paragraph" w:styleId="IntenseQuote">
    <w:name w:val="Intense Quote"/>
    <w:basedOn w:val="Normal"/>
    <w:next w:val="Normal"/>
    <w:link w:val="IntenseQuoteChar"/>
    <w:uiPriority w:val="30"/>
    <w:qFormat/>
    <w:rsid w:val="004779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7931"/>
    <w:rPr>
      <w:i/>
      <w:iCs/>
      <w:color w:val="0F4761" w:themeColor="accent1" w:themeShade="BF"/>
    </w:rPr>
  </w:style>
  <w:style w:type="character" w:styleId="IntenseReference">
    <w:name w:val="Intense Reference"/>
    <w:basedOn w:val="DefaultParagraphFont"/>
    <w:uiPriority w:val="32"/>
    <w:qFormat/>
    <w:rsid w:val="00477931"/>
    <w:rPr>
      <w:b/>
      <w:bCs/>
      <w:smallCaps/>
      <w:color w:val="0F4761" w:themeColor="accent1" w:themeShade="BF"/>
      <w:spacing w:val="5"/>
    </w:rPr>
  </w:style>
  <w:style w:type="paragraph" w:styleId="BodyText">
    <w:name w:val="Body Text"/>
    <w:basedOn w:val="Normal"/>
    <w:link w:val="BodyTextChar"/>
    <w:uiPriority w:val="1"/>
    <w:qFormat/>
    <w:rsid w:val="00477931"/>
    <w:rPr>
      <w:b/>
      <w:bCs/>
    </w:rPr>
  </w:style>
  <w:style w:type="character" w:customStyle="1" w:styleId="BodyTextChar">
    <w:name w:val="Body Text Char"/>
    <w:basedOn w:val="DefaultParagraphFont"/>
    <w:link w:val="BodyText"/>
    <w:uiPriority w:val="1"/>
    <w:rsid w:val="00477931"/>
    <w:rPr>
      <w:rFonts w:ascii="Arial" w:eastAsia="Arial" w:hAnsi="Arial" w:cs="Arial"/>
      <w:b/>
      <w:bCs/>
      <w:kern w:val="0"/>
      <w:lang w:eastAsia="en-GB" w:bidi="en-GB"/>
    </w:rPr>
  </w:style>
  <w:style w:type="paragraph" w:customStyle="1" w:styleId="TableParagraph">
    <w:name w:val="Table Paragraph"/>
    <w:basedOn w:val="Normal"/>
    <w:uiPriority w:val="1"/>
    <w:qFormat/>
    <w:rsid w:val="00477931"/>
    <w:pPr>
      <w:ind w:left="105"/>
    </w:pPr>
  </w:style>
  <w:style w:type="character" w:customStyle="1" w:styleId="HeaderChar">
    <w:name w:val="Header Char"/>
    <w:basedOn w:val="DefaultParagraphFont"/>
    <w:link w:val="Header"/>
    <w:uiPriority w:val="99"/>
    <w:rsid w:val="00477931"/>
  </w:style>
  <w:style w:type="paragraph" w:styleId="Header">
    <w:name w:val="header"/>
    <w:basedOn w:val="Normal"/>
    <w:link w:val="HeaderChar"/>
    <w:uiPriority w:val="99"/>
    <w:unhideWhenUsed/>
    <w:rsid w:val="00477931"/>
    <w:pPr>
      <w:tabs>
        <w:tab w:val="center" w:pos="4680"/>
        <w:tab w:val="right" w:pos="9360"/>
      </w:tabs>
    </w:pPr>
    <w:rPr>
      <w:rFonts w:asciiTheme="minorHAnsi" w:eastAsiaTheme="minorHAnsi" w:hAnsiTheme="minorHAnsi" w:cstheme="minorBidi"/>
      <w:kern w:val="2"/>
      <w:lang w:eastAsia="en-US" w:bidi="ar-SA"/>
    </w:rPr>
  </w:style>
  <w:style w:type="character" w:customStyle="1" w:styleId="HeaderChar1">
    <w:name w:val="Header Char1"/>
    <w:basedOn w:val="DefaultParagraphFont"/>
    <w:uiPriority w:val="99"/>
    <w:semiHidden/>
    <w:rsid w:val="00477931"/>
    <w:rPr>
      <w:rFonts w:ascii="Arial" w:eastAsia="Arial" w:hAnsi="Arial" w:cs="Arial"/>
      <w:kern w:val="0"/>
      <w:lang w:eastAsia="en-GB" w:bidi="en-GB"/>
      <w14:ligatures w14:val="none"/>
    </w:rPr>
  </w:style>
  <w:style w:type="paragraph" w:customStyle="1" w:styleId="paragraph">
    <w:name w:val="paragraph"/>
    <w:basedOn w:val="Normal"/>
    <w:rsid w:val="00477931"/>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477931"/>
  </w:style>
  <w:style w:type="character" w:customStyle="1" w:styleId="eop">
    <w:name w:val="eop"/>
    <w:basedOn w:val="DefaultParagraphFont"/>
    <w:rsid w:val="00477931"/>
  </w:style>
  <w:style w:type="character" w:customStyle="1" w:styleId="-gcho">
    <w:name w:val="-gcho"/>
    <w:basedOn w:val="DefaultParagraphFont"/>
    <w:rsid w:val="00477931"/>
  </w:style>
  <w:style w:type="paragraph" w:styleId="Footer">
    <w:name w:val="footer"/>
    <w:basedOn w:val="Normal"/>
    <w:link w:val="FooterChar"/>
    <w:uiPriority w:val="99"/>
    <w:semiHidden/>
    <w:unhideWhenUsed/>
    <w:rsid w:val="00FF26E9"/>
    <w:pPr>
      <w:tabs>
        <w:tab w:val="center" w:pos="4513"/>
        <w:tab w:val="right" w:pos="9026"/>
      </w:tabs>
    </w:pPr>
  </w:style>
  <w:style w:type="character" w:customStyle="1" w:styleId="FooterChar">
    <w:name w:val="Footer Char"/>
    <w:basedOn w:val="DefaultParagraphFont"/>
    <w:link w:val="Footer"/>
    <w:uiPriority w:val="99"/>
    <w:semiHidden/>
    <w:rsid w:val="00FF26E9"/>
    <w:rPr>
      <w:rFonts w:ascii="Arial" w:eastAsia="Arial" w:hAnsi="Arial" w:cs="Arial"/>
      <w:kern w:val="0"/>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e6916340b6d64e0d"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d47b011-0fc7-4e8d-b1b8-76054effab8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913C6EC0B2EA544833114BF702DC18E" ma:contentTypeVersion="17" ma:contentTypeDescription="Create a new document." ma:contentTypeScope="" ma:versionID="38bf60df4cba1a973ec882e4ab9a2c56">
  <xsd:schema xmlns:xsd="http://www.w3.org/2001/XMLSchema" xmlns:xs="http://www.w3.org/2001/XMLSchema" xmlns:p="http://schemas.microsoft.com/office/2006/metadata/properties" xmlns:ns3="5d47b011-0fc7-4e8d-b1b8-76054effab80" xmlns:ns4="b438110d-110e-41a1-956e-a2cebfca6fb3" targetNamespace="http://schemas.microsoft.com/office/2006/metadata/properties" ma:root="true" ma:fieldsID="fcc0cd406e0fa508643f9f26a89fd76f" ns3:_="" ns4:_="">
    <xsd:import namespace="5d47b011-0fc7-4e8d-b1b8-76054effab80"/>
    <xsd:import namespace="b438110d-110e-41a1-956e-a2cebfca6f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47b011-0fc7-4e8d-b1b8-76054effab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38110d-110e-41a1-956e-a2cebfca6f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529D03-D6F3-47CB-BCEE-D4767900C049}">
  <ds:schemaRefs>
    <ds:schemaRef ds:uri="http://purl.org/dc/terms/"/>
    <ds:schemaRef ds:uri="http://schemas.openxmlformats.org/package/2006/metadata/core-properties"/>
    <ds:schemaRef ds:uri="b438110d-110e-41a1-956e-a2cebfca6fb3"/>
    <ds:schemaRef ds:uri="http://schemas.microsoft.com/office/2006/documentManagement/types"/>
    <ds:schemaRef ds:uri="http://schemas.microsoft.com/office/2006/metadata/properties"/>
    <ds:schemaRef ds:uri="http://purl.org/dc/elements/1.1/"/>
    <ds:schemaRef ds:uri="http://schemas.microsoft.com/office/infopath/2007/PartnerControls"/>
    <ds:schemaRef ds:uri="5d47b011-0fc7-4e8d-b1b8-76054effab80"/>
    <ds:schemaRef ds:uri="http://www.w3.org/XML/1998/namespace"/>
    <ds:schemaRef ds:uri="http://purl.org/dc/dcmitype/"/>
  </ds:schemaRefs>
</ds:datastoreItem>
</file>

<file path=customXml/itemProps2.xml><?xml version="1.0" encoding="utf-8"?>
<ds:datastoreItem xmlns:ds="http://schemas.openxmlformats.org/officeDocument/2006/customXml" ds:itemID="{1CC613BA-89EF-4495-AD30-75299B952232}">
  <ds:schemaRefs>
    <ds:schemaRef ds:uri="http://schemas.microsoft.com/sharepoint/v3/contenttype/forms"/>
  </ds:schemaRefs>
</ds:datastoreItem>
</file>

<file path=customXml/itemProps3.xml><?xml version="1.0" encoding="utf-8"?>
<ds:datastoreItem xmlns:ds="http://schemas.openxmlformats.org/officeDocument/2006/customXml" ds:itemID="{76771242-DEC7-44B6-9AD6-632EE87BE2FF}">
  <ds:schemaRefs>
    <ds:schemaRef ds:uri="http://schemas.openxmlformats.org/officeDocument/2006/bibliography"/>
  </ds:schemaRefs>
</ds:datastoreItem>
</file>

<file path=customXml/itemProps4.xml><?xml version="1.0" encoding="utf-8"?>
<ds:datastoreItem xmlns:ds="http://schemas.openxmlformats.org/officeDocument/2006/customXml" ds:itemID="{4186C536-E3EA-4BC9-B1A4-A53E2079CB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47b011-0fc7-4e8d-b1b8-76054effab80"/>
    <ds:schemaRef ds:uri="b438110d-110e-41a1-956e-a2cebfca6f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2148</Words>
  <Characters>12250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2</cp:revision>
  <dcterms:created xsi:type="dcterms:W3CDTF">2024-09-05T14:28:00Z</dcterms:created>
  <dcterms:modified xsi:type="dcterms:W3CDTF">2024-09-05T14:28:00Z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0x0101007913C6EC0B2EA544833114BF702DC18E</vt:lpwstr>
  </property>
</Properties>
</file>